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1F56" w14:textId="56DAB81B" w:rsidR="00224928" w:rsidRDefault="000C54B1" w:rsidP="00911DDC">
      <w:pPr>
        <w:jc w:val="both"/>
        <w:rPr>
          <w:noProof/>
        </w:rPr>
      </w:pPr>
      <w:r>
        <w:rPr>
          <w:noProof/>
        </w:rPr>
        <w:t>United Jewish Federation</w:t>
      </w:r>
    </w:p>
    <w:p w14:paraId="1FD5BAA7" w14:textId="246B3631" w:rsidR="000C54B1" w:rsidRDefault="000C54B1" w:rsidP="00911DDC">
      <w:pPr>
        <w:jc w:val="both"/>
        <w:rPr>
          <w:noProof/>
        </w:rPr>
      </w:pPr>
      <w:r>
        <w:rPr>
          <w:noProof/>
        </w:rPr>
        <w:t>Board of Directors Meeting</w:t>
      </w:r>
    </w:p>
    <w:p w14:paraId="2FDC58C8" w14:textId="77777777" w:rsidR="00224928" w:rsidRDefault="00224928" w:rsidP="00911DDC">
      <w:pPr>
        <w:jc w:val="both"/>
        <w:rPr>
          <w:noProof/>
        </w:rPr>
      </w:pPr>
    </w:p>
    <w:p w14:paraId="3BBC93DD" w14:textId="77777777" w:rsidR="00224928" w:rsidRDefault="00224928" w:rsidP="00911DDC">
      <w:pPr>
        <w:jc w:val="both"/>
        <w:rPr>
          <w:noProof/>
        </w:rPr>
      </w:pPr>
    </w:p>
    <w:p w14:paraId="0F39A93F" w14:textId="1FFF1ABB" w:rsidR="00911DDC" w:rsidRDefault="00911DDC" w:rsidP="00911DDC">
      <w:pPr>
        <w:jc w:val="both"/>
      </w:pPr>
      <w:r>
        <w:t>February 13, 2019</w:t>
      </w:r>
      <w:r w:rsidR="00224928">
        <w:t>, Minutes</w:t>
      </w:r>
    </w:p>
    <w:p w14:paraId="321E877E" w14:textId="5789C13A" w:rsidR="00911DDC" w:rsidRDefault="00224928" w:rsidP="00911DDC">
      <w:pPr>
        <w:jc w:val="both"/>
      </w:pPr>
      <w:r>
        <w:t>Ellen Weber, past President and meeting chair called meeting to order at 7:32</w:t>
      </w:r>
    </w:p>
    <w:p w14:paraId="5AC6A031" w14:textId="7FECA88A" w:rsidR="00224928" w:rsidRDefault="00224928" w:rsidP="00911DDC">
      <w:pPr>
        <w:jc w:val="both"/>
      </w:pPr>
      <w:r>
        <w:t xml:space="preserve">In attendance: Ellen Weber, </w:t>
      </w:r>
      <w:r w:rsidR="007976EF">
        <w:t>Jonathan Ostroff, Rachel Klein, Jill Kaplan, Loraine Kweskin, Nan Gordon, Arlene Rosen, Edith Samers, David Fogel, Linda Gornitsky, Rhonda Schaffer-Maron, Peter Lilienthal, Tara Shapiro</w:t>
      </w:r>
      <w:r w:rsidR="00D23C35">
        <w:t>, Dinah Miller Marlowe.</w:t>
      </w:r>
    </w:p>
    <w:p w14:paraId="5840A9B0" w14:textId="77777777" w:rsidR="00911DDC" w:rsidRDefault="00911DDC" w:rsidP="00911DDC">
      <w:pPr>
        <w:jc w:val="both"/>
      </w:pPr>
    </w:p>
    <w:p w14:paraId="43BAB8A0" w14:textId="77777777" w:rsidR="00911DDC" w:rsidRDefault="00911DDC" w:rsidP="00911DDC">
      <w:pPr>
        <w:pStyle w:val="ListParagraph"/>
        <w:numPr>
          <w:ilvl w:val="0"/>
          <w:numId w:val="1"/>
        </w:numPr>
        <w:jc w:val="both"/>
      </w:pPr>
      <w:r>
        <w:t>Presentation</w:t>
      </w:r>
      <w:r>
        <w:tab/>
      </w:r>
      <w:r>
        <w:tab/>
      </w:r>
    </w:p>
    <w:p w14:paraId="6D49BD58" w14:textId="0B889D55" w:rsidR="00911DDC" w:rsidRDefault="00911DDC" w:rsidP="00911DDC">
      <w:pPr>
        <w:pStyle w:val="ListParagraph"/>
        <w:ind w:left="360"/>
        <w:jc w:val="both"/>
      </w:pPr>
      <w:r>
        <w:t>Arlene Schiff, National Director, Life and Legacy, The Harold Grinspoon Foundation</w:t>
      </w:r>
    </w:p>
    <w:p w14:paraId="13088ECA" w14:textId="79BB7323" w:rsidR="007976EF" w:rsidRDefault="007976EF" w:rsidP="00911DDC">
      <w:pPr>
        <w:pStyle w:val="ListParagraph"/>
        <w:ind w:left="360"/>
        <w:jc w:val="both"/>
      </w:pPr>
      <w:r>
        <w:t xml:space="preserve">Arlene gave an historical overview of the Life and Legacy </w:t>
      </w:r>
      <w:r w:rsidR="00077659">
        <w:t>as well as the track record and success.  She presented a power point and answered questions.</w:t>
      </w:r>
    </w:p>
    <w:p w14:paraId="273CFA01" w14:textId="77777777" w:rsidR="00077659" w:rsidRDefault="00077659" w:rsidP="00911DDC">
      <w:pPr>
        <w:pStyle w:val="ListParagraph"/>
        <w:ind w:left="360"/>
        <w:jc w:val="both"/>
      </w:pPr>
    </w:p>
    <w:p w14:paraId="40F1D666" w14:textId="694FCE9B" w:rsidR="00911DDC" w:rsidRDefault="00911DDC" w:rsidP="00911DDC">
      <w:pPr>
        <w:pStyle w:val="ListParagraph"/>
        <w:numPr>
          <w:ilvl w:val="0"/>
          <w:numId w:val="1"/>
        </w:numPr>
        <w:jc w:val="both"/>
      </w:pPr>
      <w:r>
        <w:t>Recommendation for 2019 Allocations, David Fogel, Chair</w:t>
      </w:r>
    </w:p>
    <w:p w14:paraId="35B5ECC5" w14:textId="69597DF8" w:rsidR="00077659" w:rsidRDefault="00077659" w:rsidP="00077659">
      <w:pPr>
        <w:pStyle w:val="ListParagraph"/>
        <w:ind w:left="360"/>
        <w:jc w:val="both"/>
      </w:pPr>
      <w:r>
        <w:t>David</w:t>
      </w:r>
      <w:r w:rsidR="007D0152">
        <w:t xml:space="preserve"> Fogel</w:t>
      </w:r>
      <w:r>
        <w:t xml:space="preserve"> made a motion:</w:t>
      </w:r>
    </w:p>
    <w:p w14:paraId="456C434B" w14:textId="67B17AD7" w:rsidR="00077659" w:rsidRDefault="007D0152" w:rsidP="00077659">
      <w:pPr>
        <w:pStyle w:val="ListParagraph"/>
        <w:ind w:left="360"/>
        <w:jc w:val="both"/>
      </w:pPr>
      <w:r w:rsidRPr="007D0152">
        <w:t xml:space="preserve">“I move to allocate up to $527,000 based on the 2018 campaign, payable throughout the 2019 calendar year.  The split will be based on the board vote to split allocable dollars 70 percent local/30 percent overseas. </w:t>
      </w:r>
      <w:r w:rsidR="00077659">
        <w:t xml:space="preserve">On behalf of the allocations committee, I </w:t>
      </w:r>
      <w:r>
        <w:t>recommend the following local allocation be made”</w:t>
      </w:r>
    </w:p>
    <w:p w14:paraId="76FFFA8A" w14:textId="54F735A7" w:rsidR="007D0152" w:rsidRDefault="007D0152" w:rsidP="007D0152">
      <w:pPr>
        <w:pStyle w:val="ListParagraph"/>
        <w:ind w:left="360"/>
        <w:jc w:val="both"/>
      </w:pPr>
      <w:r>
        <w:t>Carmel</w:t>
      </w:r>
      <w:r>
        <w:tab/>
        <w:t>18</w:t>
      </w:r>
      <w:r w:rsidR="001273E1">
        <w:t>,</w:t>
      </w:r>
      <w:r>
        <w:t>400</w:t>
      </w:r>
      <w:r>
        <w:tab/>
      </w:r>
    </w:p>
    <w:p w14:paraId="553B69A2" w14:textId="2AD22601" w:rsidR="007D0152" w:rsidRDefault="007D0152" w:rsidP="007D0152">
      <w:pPr>
        <w:pStyle w:val="ListParagraph"/>
        <w:ind w:left="360"/>
        <w:jc w:val="both"/>
      </w:pPr>
      <w:r>
        <w:t>BCHA</w:t>
      </w:r>
      <w:r>
        <w:tab/>
        <w:t>85</w:t>
      </w:r>
      <w:r w:rsidR="001273E1">
        <w:t>,</w:t>
      </w:r>
      <w:r>
        <w:t>500</w:t>
      </w:r>
      <w:r>
        <w:tab/>
      </w:r>
    </w:p>
    <w:p w14:paraId="63503C19" w14:textId="5B08C223" w:rsidR="007D0152" w:rsidRDefault="007D0152" w:rsidP="007D0152">
      <w:pPr>
        <w:pStyle w:val="ListParagraph"/>
        <w:ind w:left="360"/>
        <w:jc w:val="both"/>
      </w:pPr>
      <w:r>
        <w:t>SJFS</w:t>
      </w:r>
      <w:r>
        <w:tab/>
        <w:t>174</w:t>
      </w:r>
      <w:r w:rsidR="001273E1">
        <w:t>,</w:t>
      </w:r>
      <w:r>
        <w:t>000</w:t>
      </w:r>
      <w:r>
        <w:tab/>
      </w:r>
    </w:p>
    <w:p w14:paraId="5C8D103A" w14:textId="7A0CA761" w:rsidR="007D0152" w:rsidRDefault="007D0152" w:rsidP="007D0152">
      <w:pPr>
        <w:pStyle w:val="ListParagraph"/>
        <w:ind w:left="360"/>
        <w:jc w:val="both"/>
      </w:pPr>
      <w:r>
        <w:t>JCC</w:t>
      </w:r>
      <w:r>
        <w:tab/>
      </w:r>
      <w:r>
        <w:tab/>
        <w:t>91</w:t>
      </w:r>
      <w:r w:rsidR="001273E1">
        <w:t>,</w:t>
      </w:r>
      <w:r>
        <w:t>500</w:t>
      </w:r>
      <w:r>
        <w:tab/>
      </w:r>
    </w:p>
    <w:p w14:paraId="77C0D74F" w14:textId="3C10DC66" w:rsidR="007D0152" w:rsidRDefault="007D0152" w:rsidP="007D0152">
      <w:pPr>
        <w:pStyle w:val="ListParagraph"/>
        <w:ind w:left="360"/>
        <w:jc w:val="both"/>
      </w:pPr>
    </w:p>
    <w:p w14:paraId="6DE401B4" w14:textId="22407C11" w:rsidR="007D0152" w:rsidRDefault="007D0152" w:rsidP="007D0152">
      <w:pPr>
        <w:pStyle w:val="ListParagraph"/>
        <w:ind w:left="360"/>
        <w:jc w:val="both"/>
      </w:pPr>
      <w:r>
        <w:t>Edith Samers seconded.  No discuss.  All in favor</w:t>
      </w:r>
    </w:p>
    <w:p w14:paraId="730372DD" w14:textId="665A85A3" w:rsidR="007D0152" w:rsidRDefault="007D0152" w:rsidP="00077659">
      <w:pPr>
        <w:pStyle w:val="ListParagraph"/>
        <w:ind w:left="360"/>
        <w:jc w:val="both"/>
      </w:pPr>
    </w:p>
    <w:p w14:paraId="39C5BA12" w14:textId="77777777" w:rsidR="007D0152" w:rsidRDefault="007D0152" w:rsidP="00077659">
      <w:pPr>
        <w:pStyle w:val="ListParagraph"/>
        <w:ind w:left="360"/>
        <w:jc w:val="both"/>
      </w:pPr>
    </w:p>
    <w:p w14:paraId="18BAE398" w14:textId="68D79BDE" w:rsidR="00911DDC" w:rsidRDefault="00911DDC" w:rsidP="00911DDC">
      <w:pPr>
        <w:pStyle w:val="ListParagraph"/>
        <w:numPr>
          <w:ilvl w:val="0"/>
          <w:numId w:val="1"/>
        </w:numPr>
        <w:jc w:val="both"/>
      </w:pPr>
      <w:r>
        <w:t>Finance Report, Edith Samers, Treasurer</w:t>
      </w:r>
    </w:p>
    <w:p w14:paraId="32837E92" w14:textId="77777777" w:rsidR="00D23C35" w:rsidRDefault="00D23C35" w:rsidP="00D23C35">
      <w:pPr>
        <w:pStyle w:val="ListParagraph"/>
        <w:ind w:left="360"/>
        <w:jc w:val="both"/>
      </w:pPr>
    </w:p>
    <w:p w14:paraId="54B9FE35" w14:textId="235EBAB8" w:rsidR="00911DDC" w:rsidRDefault="00911DDC" w:rsidP="00911DDC">
      <w:pPr>
        <w:pStyle w:val="ListParagraph"/>
        <w:numPr>
          <w:ilvl w:val="0"/>
          <w:numId w:val="1"/>
        </w:numPr>
        <w:jc w:val="both"/>
      </w:pPr>
      <w:r>
        <w:t>Marketing Report, Ellen Weber, Committee Member</w:t>
      </w:r>
    </w:p>
    <w:p w14:paraId="042DE669" w14:textId="0D2165E8" w:rsidR="00606BD7" w:rsidRDefault="00606BD7" w:rsidP="00606BD7">
      <w:pPr>
        <w:pStyle w:val="ListParagraph"/>
        <w:ind w:left="360"/>
        <w:jc w:val="both"/>
      </w:pPr>
      <w:r>
        <w:t>Name discussion</w:t>
      </w:r>
      <w:r w:rsidR="00D23C35">
        <w:t>, United Jewish Federation …</w:t>
      </w:r>
    </w:p>
    <w:p w14:paraId="25D2C521" w14:textId="554F1CD8" w:rsidR="00606BD7" w:rsidRDefault="00606BD7" w:rsidP="00606BD7">
      <w:pPr>
        <w:pStyle w:val="ListParagraph"/>
        <w:ind w:left="360"/>
        <w:jc w:val="both"/>
      </w:pPr>
      <w:r>
        <w:t>Mission statement</w:t>
      </w:r>
    </w:p>
    <w:p w14:paraId="571260B6" w14:textId="799B8898" w:rsidR="00D23C35" w:rsidRDefault="00D23C35" w:rsidP="00606BD7">
      <w:pPr>
        <w:pStyle w:val="ListParagraph"/>
        <w:ind w:left="360"/>
        <w:jc w:val="both"/>
        <w:rPr>
          <w:rFonts w:cstheme="minorHAnsi"/>
          <w:color w:val="000000"/>
          <w:shd w:val="clear" w:color="auto" w:fill="FFFFFF"/>
        </w:rPr>
      </w:pPr>
      <w:r w:rsidRPr="00D23C35">
        <w:rPr>
          <w:rFonts w:cstheme="minorHAnsi"/>
          <w:color w:val="000000"/>
          <w:shd w:val="clear" w:color="auto" w:fill="FFFFFF"/>
        </w:rPr>
        <w:t>United Jewish Federation is committed to building and safeguarding our Jewish community and strengthening connections to Israel and World Jewry by mobilizing our community to invest in Jewish life for today and future generations.</w:t>
      </w:r>
    </w:p>
    <w:p w14:paraId="5ED41C17" w14:textId="37825C58" w:rsidR="00D23C35" w:rsidRDefault="00D23C35" w:rsidP="00606BD7">
      <w:pPr>
        <w:pStyle w:val="ListParagraph"/>
        <w:ind w:left="360"/>
        <w:jc w:val="both"/>
        <w:rPr>
          <w:rFonts w:cstheme="minorHAnsi"/>
          <w:color w:val="000000"/>
          <w:shd w:val="clear" w:color="auto" w:fill="FFFFFF"/>
        </w:rPr>
      </w:pPr>
      <w:r>
        <w:rPr>
          <w:rFonts w:cstheme="minorHAnsi"/>
          <w:color w:val="000000"/>
          <w:shd w:val="clear" w:color="auto" w:fill="FFFFFF"/>
        </w:rPr>
        <w:t xml:space="preserve">Motion made by Ellen to accept the new mission </w:t>
      </w:r>
      <w:proofErr w:type="spellStart"/>
      <w:proofErr w:type="gramStart"/>
      <w:r>
        <w:rPr>
          <w:rFonts w:cstheme="minorHAnsi"/>
          <w:color w:val="000000"/>
          <w:shd w:val="clear" w:color="auto" w:fill="FFFFFF"/>
        </w:rPr>
        <w:t>statement.seconded</w:t>
      </w:r>
      <w:proofErr w:type="spellEnd"/>
      <w:proofErr w:type="gramEnd"/>
      <w:r>
        <w:rPr>
          <w:rFonts w:cstheme="minorHAnsi"/>
          <w:color w:val="000000"/>
          <w:shd w:val="clear" w:color="auto" w:fill="FFFFFF"/>
        </w:rPr>
        <w:t xml:space="preserve"> by Rachel</w:t>
      </w:r>
    </w:p>
    <w:p w14:paraId="1F1D5E48" w14:textId="0A809A4A" w:rsidR="00D23C35" w:rsidRDefault="00D23C35" w:rsidP="00606BD7">
      <w:pPr>
        <w:pStyle w:val="ListParagraph"/>
        <w:ind w:left="360"/>
        <w:jc w:val="both"/>
        <w:rPr>
          <w:rFonts w:cstheme="minorHAnsi"/>
          <w:color w:val="000000"/>
          <w:shd w:val="clear" w:color="auto" w:fill="FFFFFF"/>
        </w:rPr>
      </w:pPr>
      <w:r>
        <w:rPr>
          <w:rFonts w:cstheme="minorHAnsi"/>
          <w:color w:val="000000"/>
          <w:shd w:val="clear" w:color="auto" w:fill="FFFFFF"/>
        </w:rPr>
        <w:t>Discussion-none</w:t>
      </w:r>
    </w:p>
    <w:p w14:paraId="02ABB864" w14:textId="0B364319" w:rsidR="00D23C35" w:rsidRPr="00D23C35" w:rsidRDefault="00D23C35" w:rsidP="00606BD7">
      <w:pPr>
        <w:pStyle w:val="ListParagraph"/>
        <w:ind w:left="360"/>
        <w:jc w:val="both"/>
        <w:rPr>
          <w:rFonts w:cstheme="minorHAnsi"/>
        </w:rPr>
      </w:pPr>
      <w:r>
        <w:rPr>
          <w:rFonts w:cstheme="minorHAnsi"/>
          <w:color w:val="000000"/>
          <w:shd w:val="clear" w:color="auto" w:fill="FFFFFF"/>
        </w:rPr>
        <w:t>All in favor</w:t>
      </w:r>
    </w:p>
    <w:p w14:paraId="3DEBC7E4" w14:textId="77777777" w:rsidR="00606BD7" w:rsidRDefault="00606BD7" w:rsidP="00606BD7">
      <w:pPr>
        <w:pStyle w:val="ListParagraph"/>
        <w:ind w:left="360"/>
        <w:jc w:val="both"/>
      </w:pPr>
    </w:p>
    <w:p w14:paraId="7E5A15BC" w14:textId="77777777" w:rsidR="00911DDC" w:rsidRDefault="00911DDC" w:rsidP="00911DDC">
      <w:pPr>
        <w:pStyle w:val="ListParagraph"/>
        <w:numPr>
          <w:ilvl w:val="0"/>
          <w:numId w:val="1"/>
        </w:numPr>
        <w:jc w:val="both"/>
      </w:pPr>
      <w:r>
        <w:t>Fed Forward 2.</w:t>
      </w:r>
      <w:r w:rsidR="00763ADD">
        <w:t>0 Committee Report, Rhonda Scha</w:t>
      </w:r>
      <w:r>
        <w:t>ffer</w:t>
      </w:r>
      <w:r w:rsidR="00763ADD">
        <w:t>-</w:t>
      </w:r>
      <w:r>
        <w:t>Maron, Committee Member</w:t>
      </w:r>
    </w:p>
    <w:p w14:paraId="1D89F40E" w14:textId="77777777" w:rsidR="00606BD7" w:rsidRDefault="00606BD7" w:rsidP="00606BD7">
      <w:pPr>
        <w:pStyle w:val="ListParagraph"/>
        <w:ind w:left="360"/>
        <w:jc w:val="both"/>
      </w:pPr>
    </w:p>
    <w:p w14:paraId="772055F0" w14:textId="79BB8312" w:rsidR="00763ADD" w:rsidRDefault="00763ADD" w:rsidP="00606BD7">
      <w:pPr>
        <w:pStyle w:val="ListParagraph"/>
        <w:ind w:left="360"/>
        <w:jc w:val="both"/>
      </w:pPr>
      <w:r>
        <w:t>Adjournment</w:t>
      </w:r>
      <w:r w:rsidR="00606BD7">
        <w:t>, 9:32pm</w:t>
      </w:r>
    </w:p>
    <w:sectPr w:rsidR="0076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655AF"/>
    <w:multiLevelType w:val="hybridMultilevel"/>
    <w:tmpl w:val="EAC04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C"/>
    <w:rsid w:val="00077659"/>
    <w:rsid w:val="000C54B1"/>
    <w:rsid w:val="001273E1"/>
    <w:rsid w:val="00224928"/>
    <w:rsid w:val="00606BD7"/>
    <w:rsid w:val="00763ADD"/>
    <w:rsid w:val="007976EF"/>
    <w:rsid w:val="007D0152"/>
    <w:rsid w:val="008E33E6"/>
    <w:rsid w:val="00911DDC"/>
    <w:rsid w:val="00D2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90F2"/>
  <w15:chartTrackingRefBased/>
  <w15:docId w15:val="{E89B5093-586D-41C6-B9EC-F24D7569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Sloyer</dc:creator>
  <cp:keywords/>
  <dc:description/>
  <cp:lastModifiedBy>Diane Sloyer</cp:lastModifiedBy>
  <cp:revision>2</cp:revision>
  <dcterms:created xsi:type="dcterms:W3CDTF">2020-07-01T15:25:00Z</dcterms:created>
  <dcterms:modified xsi:type="dcterms:W3CDTF">2020-07-01T15:25:00Z</dcterms:modified>
</cp:coreProperties>
</file>