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5B" w:rsidRPr="003346BE" w:rsidRDefault="00565136" w:rsidP="005651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46BE">
        <w:rPr>
          <w:rFonts w:ascii="Times New Roman" w:hAnsi="Times New Roman" w:cs="Times New Roman"/>
          <w:b/>
          <w:sz w:val="44"/>
          <w:szCs w:val="44"/>
        </w:rPr>
        <w:t>Make a Gift of Consequence</w:t>
      </w:r>
      <w:r w:rsidR="003346BE">
        <w:rPr>
          <w:rFonts w:ascii="Times New Roman" w:hAnsi="Times New Roman" w:cs="Times New Roman"/>
          <w:b/>
          <w:sz w:val="44"/>
          <w:szCs w:val="44"/>
        </w:rPr>
        <w:br/>
      </w:r>
    </w:p>
    <w:p w:rsidR="00565136" w:rsidRPr="003346BE" w:rsidRDefault="00565136" w:rsidP="00565136">
      <w:pPr>
        <w:pStyle w:val="NormalWeb"/>
        <w:rPr>
          <w:b/>
          <w:i/>
          <w:color w:val="333333"/>
          <w:u w:val="single"/>
        </w:rPr>
      </w:pPr>
      <w:r w:rsidRPr="003346BE">
        <w:rPr>
          <w:rStyle w:val="Emphasis"/>
          <w:b/>
          <w:i w:val="0"/>
          <w:color w:val="333333"/>
          <w:u w:val="single"/>
        </w:rPr>
        <w:t>How to Leave a Legacy</w:t>
      </w:r>
    </w:p>
    <w:p w:rsidR="00565136" w:rsidRPr="003346BE" w:rsidRDefault="00565136" w:rsidP="00565136">
      <w:pPr>
        <w:pStyle w:val="NormalWeb"/>
        <w:rPr>
          <w:color w:val="333333"/>
        </w:rPr>
      </w:pPr>
      <w:r w:rsidRPr="003346BE">
        <w:rPr>
          <w:color w:val="333333"/>
        </w:rPr>
        <w:t>You may make a gift of almost any size, either during your lifetime or through a bequest. The Foundation offers</w:t>
      </w:r>
      <w:r w:rsidRPr="003346BE">
        <w:rPr>
          <w:rStyle w:val="apple-converted-space"/>
          <w:color w:val="333333"/>
        </w:rPr>
        <w:t> </w:t>
      </w:r>
      <w:r w:rsidRPr="003346BE">
        <w:rPr>
          <w:color w:val="333333"/>
        </w:rPr>
        <w:t>flexible</w:t>
      </w:r>
      <w:r w:rsidRPr="003346BE">
        <w:rPr>
          <w:rStyle w:val="apple-converted-space"/>
          <w:color w:val="333333"/>
        </w:rPr>
        <w:t> </w:t>
      </w:r>
      <w:r w:rsidRPr="003346BE">
        <w:rPr>
          <w:color w:val="333333"/>
        </w:rPr>
        <w:t>v</w:t>
      </w:r>
      <w:r w:rsidR="00710696">
        <w:rPr>
          <w:color w:val="333333"/>
        </w:rPr>
        <w:t xml:space="preserve">ehicles to meet your charitable </w:t>
      </w:r>
      <w:r w:rsidRPr="003346BE">
        <w:rPr>
          <w:color w:val="333333"/>
        </w:rPr>
        <w:t>objectives,</w:t>
      </w:r>
      <w:r w:rsidR="00710696">
        <w:rPr>
          <w:rStyle w:val="apple-converted-space"/>
          <w:color w:val="333333"/>
        </w:rPr>
        <w:t xml:space="preserve"> </w:t>
      </w:r>
      <w:r w:rsidRPr="003346BE">
        <w:rPr>
          <w:color w:val="333333"/>
        </w:rPr>
        <w:t>accommodating</w:t>
      </w:r>
      <w:r w:rsidR="00710696">
        <w:rPr>
          <w:rStyle w:val="apple-converted-space"/>
          <w:color w:val="333333"/>
        </w:rPr>
        <w:t xml:space="preserve"> </w:t>
      </w:r>
      <w:r w:rsidR="00710696">
        <w:rPr>
          <w:color w:val="333333"/>
        </w:rPr>
        <w:t xml:space="preserve">individuals </w:t>
      </w:r>
      <w:bookmarkStart w:id="0" w:name="_GoBack"/>
      <w:bookmarkEnd w:id="0"/>
      <w:r w:rsidRPr="003346BE">
        <w:rPr>
          <w:color w:val="333333"/>
        </w:rPr>
        <w:t>of modest means as well as those with substantial wealth. Every gift is one of consequence to the Jewish people.</w:t>
      </w:r>
    </w:p>
    <w:p w:rsidR="00565136" w:rsidRPr="003346BE" w:rsidRDefault="00565136" w:rsidP="00565136">
      <w:pPr>
        <w:pStyle w:val="NormalWeb"/>
        <w:rPr>
          <w:color w:val="333333"/>
        </w:rPr>
      </w:pPr>
      <w:r w:rsidRPr="003346BE">
        <w:rPr>
          <w:rStyle w:val="Strong"/>
          <w:color w:val="333333"/>
        </w:rPr>
        <w:t>Unrestricted Funds </w:t>
      </w:r>
      <w:r w:rsidRPr="003346BE">
        <w:rPr>
          <w:color w:val="333333"/>
        </w:rPr>
        <w:t>generate income from which discretionary grants are made to meet current community needs.</w:t>
      </w:r>
    </w:p>
    <w:p w:rsidR="00565136" w:rsidRPr="003346BE" w:rsidRDefault="00565136" w:rsidP="00565136">
      <w:pPr>
        <w:pStyle w:val="NormalWeb"/>
        <w:rPr>
          <w:color w:val="333333"/>
        </w:rPr>
      </w:pPr>
      <w:r w:rsidRPr="003346BE">
        <w:rPr>
          <w:b/>
          <w:color w:val="333333"/>
        </w:rPr>
        <w:t xml:space="preserve">Donor Advised Philanthropic Funds </w:t>
      </w:r>
      <w:r w:rsidRPr="003346BE">
        <w:rPr>
          <w:color w:val="333333"/>
        </w:rPr>
        <w:t>may bear your name or the name of someone you wish to honor or memorialize. You have the privilege of recommending charitable distributions.</w:t>
      </w:r>
    </w:p>
    <w:p w:rsidR="00565136" w:rsidRPr="003346BE" w:rsidRDefault="00565136" w:rsidP="00565136">
      <w:pPr>
        <w:pStyle w:val="NormalWeb"/>
        <w:rPr>
          <w:color w:val="333333"/>
        </w:rPr>
      </w:pPr>
      <w:r w:rsidRPr="003346BE">
        <w:rPr>
          <w:b/>
          <w:color w:val="333333"/>
        </w:rPr>
        <w:t xml:space="preserve">Field of Interest Funds </w:t>
      </w:r>
      <w:r w:rsidRPr="003346BE">
        <w:rPr>
          <w:color w:val="333333"/>
        </w:rPr>
        <w:t>may be designated within broad fields such as Jewish education or cultural programming.</w:t>
      </w:r>
    </w:p>
    <w:p w:rsidR="00565136" w:rsidRPr="003346BE" w:rsidRDefault="00565136" w:rsidP="00565136">
      <w:pPr>
        <w:pStyle w:val="NormalWeb"/>
        <w:rPr>
          <w:color w:val="333333"/>
        </w:rPr>
      </w:pPr>
      <w:r w:rsidRPr="003346BE">
        <w:rPr>
          <w:b/>
          <w:color w:val="333333"/>
        </w:rPr>
        <w:t>Designated Funds</w:t>
      </w:r>
      <w:r w:rsidR="003346BE" w:rsidRPr="003346BE">
        <w:rPr>
          <w:color w:val="333333"/>
        </w:rPr>
        <w:t xml:space="preserve"> may be established for a specific project or organization about which you care deeply.</w:t>
      </w:r>
    </w:p>
    <w:p w:rsidR="003346BE" w:rsidRPr="003346BE" w:rsidRDefault="003346BE" w:rsidP="00565136">
      <w:pPr>
        <w:pStyle w:val="NormalWeb"/>
        <w:rPr>
          <w:color w:val="333333"/>
        </w:rPr>
      </w:pPr>
      <w:r w:rsidRPr="003346BE">
        <w:rPr>
          <w:b/>
          <w:color w:val="333333"/>
        </w:rPr>
        <w:t xml:space="preserve">Supporting Funds </w:t>
      </w:r>
      <w:r w:rsidRPr="003346BE">
        <w:rPr>
          <w:color w:val="333333"/>
        </w:rPr>
        <w:t>are separately incorporated foundations and allow your family members to serve on the board in partnership with the community.</w:t>
      </w:r>
    </w:p>
    <w:p w:rsidR="003346BE" w:rsidRPr="003346BE" w:rsidRDefault="003346BE" w:rsidP="00565136">
      <w:pPr>
        <w:pStyle w:val="NormalWeb"/>
        <w:rPr>
          <w:color w:val="333333"/>
        </w:rPr>
      </w:pPr>
      <w:r w:rsidRPr="003346BE">
        <w:rPr>
          <w:b/>
          <w:color w:val="333333"/>
        </w:rPr>
        <w:t xml:space="preserve">Life Insurance Gifts </w:t>
      </w:r>
      <w:r w:rsidRPr="003346BE">
        <w:rPr>
          <w:color w:val="333333"/>
        </w:rPr>
        <w:t>enable you to make a substantial future endowment gift through tax deductible premium payments.</w:t>
      </w:r>
    </w:p>
    <w:p w:rsidR="003346BE" w:rsidRPr="003346BE" w:rsidRDefault="003346BE" w:rsidP="00565136">
      <w:pPr>
        <w:pStyle w:val="NormalWeb"/>
        <w:rPr>
          <w:color w:val="333333"/>
        </w:rPr>
      </w:pPr>
      <w:r w:rsidRPr="003346BE">
        <w:rPr>
          <w:b/>
          <w:color w:val="333333"/>
        </w:rPr>
        <w:t xml:space="preserve">Pooled Income Funds </w:t>
      </w:r>
      <w:r w:rsidRPr="003346BE">
        <w:rPr>
          <w:color w:val="333333"/>
        </w:rPr>
        <w:t>allow you to combine your gift with other donors’ funds.</w:t>
      </w:r>
    </w:p>
    <w:p w:rsidR="003346BE" w:rsidRPr="003346BE" w:rsidRDefault="003346BE" w:rsidP="00565136">
      <w:pPr>
        <w:pStyle w:val="NormalWeb"/>
        <w:rPr>
          <w:color w:val="333333"/>
        </w:rPr>
      </w:pPr>
      <w:r w:rsidRPr="003346BE">
        <w:rPr>
          <w:b/>
          <w:color w:val="333333"/>
        </w:rPr>
        <w:t xml:space="preserve">Charitable Remainder Trusts </w:t>
      </w:r>
      <w:r w:rsidRPr="003346BE">
        <w:rPr>
          <w:color w:val="333333"/>
        </w:rPr>
        <w:t>provide you or your designee with an income for life. Afterward, an endowment is established in your name.</w:t>
      </w:r>
    </w:p>
    <w:p w:rsidR="003346BE" w:rsidRPr="003346BE" w:rsidRDefault="003346BE" w:rsidP="00565136">
      <w:pPr>
        <w:pStyle w:val="NormalWeb"/>
        <w:rPr>
          <w:color w:val="333333"/>
        </w:rPr>
      </w:pPr>
      <w:r w:rsidRPr="003346BE">
        <w:rPr>
          <w:b/>
          <w:color w:val="333333"/>
        </w:rPr>
        <w:t xml:space="preserve">Charitable Lead Trusts </w:t>
      </w:r>
      <w:r w:rsidRPr="003346BE">
        <w:rPr>
          <w:color w:val="333333"/>
        </w:rPr>
        <w:t>pay income to an endowment within the Foundation for a specified period of time. The principal is returned to you or other persons at the termination of the trust.</w:t>
      </w:r>
    </w:p>
    <w:p w:rsidR="003346BE" w:rsidRPr="003346BE" w:rsidRDefault="003346BE" w:rsidP="00565136">
      <w:pPr>
        <w:pStyle w:val="NormalWeb"/>
        <w:rPr>
          <w:color w:val="333333"/>
        </w:rPr>
      </w:pPr>
      <w:r w:rsidRPr="003346BE">
        <w:rPr>
          <w:b/>
          <w:color w:val="333333"/>
        </w:rPr>
        <w:t xml:space="preserve">Bequests </w:t>
      </w:r>
      <w:r w:rsidRPr="003346BE">
        <w:rPr>
          <w:color w:val="333333"/>
        </w:rPr>
        <w:t>may be structured to fit your financial situation and continue your legacy.</w:t>
      </w:r>
    </w:p>
    <w:p w:rsidR="003346BE" w:rsidRPr="003346BE" w:rsidRDefault="003346BE" w:rsidP="00565136">
      <w:pPr>
        <w:pStyle w:val="NormalWeb"/>
        <w:rPr>
          <w:color w:val="333333"/>
        </w:rPr>
      </w:pPr>
      <w:r w:rsidRPr="003346BE">
        <w:rPr>
          <w:b/>
          <w:color w:val="333333"/>
        </w:rPr>
        <w:t xml:space="preserve">Perpetual Annual Campaign Endowments </w:t>
      </w:r>
      <w:r w:rsidRPr="003346BE">
        <w:rPr>
          <w:color w:val="333333"/>
        </w:rPr>
        <w:t xml:space="preserve">and </w:t>
      </w:r>
      <w:r w:rsidRPr="003346BE">
        <w:rPr>
          <w:b/>
          <w:color w:val="333333"/>
        </w:rPr>
        <w:t xml:space="preserve">Lion of Judah Endowments (PACE and LOJE) </w:t>
      </w:r>
      <w:r w:rsidRPr="003346BE">
        <w:rPr>
          <w:color w:val="333333"/>
        </w:rPr>
        <w:t>endow your current level of annual support to the Greensboro Jewish Federation.</w:t>
      </w:r>
    </w:p>
    <w:p w:rsidR="00565136" w:rsidRDefault="00565136" w:rsidP="00565136"/>
    <w:sectPr w:rsidR="0056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36"/>
    <w:rsid w:val="003346BE"/>
    <w:rsid w:val="00565136"/>
    <w:rsid w:val="00710696"/>
    <w:rsid w:val="00A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5136"/>
    <w:rPr>
      <w:i/>
      <w:iCs/>
    </w:rPr>
  </w:style>
  <w:style w:type="character" w:customStyle="1" w:styleId="apple-converted-space">
    <w:name w:val="apple-converted-space"/>
    <w:basedOn w:val="DefaultParagraphFont"/>
    <w:rsid w:val="00565136"/>
  </w:style>
  <w:style w:type="character" w:styleId="Strong">
    <w:name w:val="Strong"/>
    <w:basedOn w:val="DefaultParagraphFont"/>
    <w:uiPriority w:val="22"/>
    <w:qFormat/>
    <w:rsid w:val="00565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5136"/>
    <w:rPr>
      <w:i/>
      <w:iCs/>
    </w:rPr>
  </w:style>
  <w:style w:type="character" w:customStyle="1" w:styleId="apple-converted-space">
    <w:name w:val="apple-converted-space"/>
    <w:basedOn w:val="DefaultParagraphFont"/>
    <w:rsid w:val="00565136"/>
  </w:style>
  <w:style w:type="character" w:styleId="Strong">
    <w:name w:val="Strong"/>
    <w:basedOn w:val="DefaultParagraphFont"/>
    <w:uiPriority w:val="22"/>
    <w:qFormat/>
    <w:rsid w:val="00565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Gottschalk</dc:creator>
  <cp:lastModifiedBy>Sara Gottschalk</cp:lastModifiedBy>
  <cp:revision>2</cp:revision>
  <dcterms:created xsi:type="dcterms:W3CDTF">2017-03-07T13:55:00Z</dcterms:created>
  <dcterms:modified xsi:type="dcterms:W3CDTF">2017-03-07T14:45:00Z</dcterms:modified>
</cp:coreProperties>
</file>