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1BA68" w14:textId="77777777" w:rsidR="005E6427" w:rsidRPr="005E6427" w:rsidRDefault="005E6427" w:rsidP="005E6427">
      <w:pPr>
        <w:shd w:val="clear" w:color="auto" w:fill="FFFFFF"/>
        <w:spacing w:after="0" w:line="264" w:lineRule="atLeast"/>
        <w:jc w:val="center"/>
        <w:outlineLvl w:val="0"/>
        <w:rPr>
          <w:rFonts w:ascii="Franklin Gothic Book" w:eastAsia="Times New Roman" w:hAnsi="Franklin Gothic Book" w:cs="Arial"/>
          <w:b/>
          <w:bCs/>
          <w:kern w:val="36"/>
          <w:sz w:val="28"/>
          <w:szCs w:val="28"/>
          <w:lang w:eastAsia="en-US"/>
        </w:rPr>
      </w:pPr>
      <w:r w:rsidRPr="005E6427">
        <w:rPr>
          <w:rFonts w:ascii="Franklin Gothic Book" w:eastAsia="Times New Roman" w:hAnsi="Franklin Gothic Book" w:cs="Arial"/>
          <w:b/>
          <w:bCs/>
          <w:kern w:val="36"/>
          <w:sz w:val="28"/>
          <w:szCs w:val="28"/>
          <w:lang w:eastAsia="en-US"/>
        </w:rPr>
        <w:t>2018 Holocaust Creative Arts and Writing Competition</w:t>
      </w:r>
    </w:p>
    <w:p w14:paraId="15C2A207" w14:textId="1DC90C43" w:rsidR="009E7156" w:rsidRPr="005E6427" w:rsidRDefault="00803D76" w:rsidP="005E6427">
      <w:pPr>
        <w:shd w:val="clear" w:color="auto" w:fill="FFFFFF"/>
        <w:spacing w:after="0" w:line="264" w:lineRule="atLeast"/>
        <w:jc w:val="center"/>
        <w:outlineLvl w:val="0"/>
        <w:rPr>
          <w:rFonts w:ascii="Franklin Gothic Book" w:eastAsia="Times New Roman" w:hAnsi="Franklin Gothic Book" w:cs="Arial"/>
          <w:b/>
          <w:bCs/>
          <w:kern w:val="36"/>
          <w:sz w:val="28"/>
          <w:szCs w:val="28"/>
          <w:lang w:eastAsia="en-US"/>
        </w:rPr>
      </w:pPr>
      <w:r w:rsidRPr="005E6427">
        <w:rPr>
          <w:rFonts w:ascii="Franklin Gothic Book" w:eastAsia="Times New Roman" w:hAnsi="Franklin Gothic Book" w:cs="Arial"/>
          <w:b/>
          <w:bCs/>
          <w:kern w:val="36"/>
          <w:sz w:val="28"/>
          <w:szCs w:val="28"/>
          <w:lang w:eastAsia="en-US"/>
        </w:rPr>
        <w:t>Resources for “Family and</w:t>
      </w:r>
      <w:r w:rsidR="009E7156" w:rsidRPr="005E6427">
        <w:rPr>
          <w:rFonts w:ascii="Franklin Gothic Book" w:eastAsia="Times New Roman" w:hAnsi="Franklin Gothic Book" w:cs="Arial"/>
          <w:b/>
          <w:bCs/>
          <w:kern w:val="36"/>
          <w:sz w:val="28"/>
          <w:szCs w:val="28"/>
          <w:lang w:eastAsia="en-US"/>
        </w:rPr>
        <w:t xml:space="preserve"> the Holocaust</w:t>
      </w:r>
      <w:r w:rsidRPr="005E6427">
        <w:rPr>
          <w:rFonts w:ascii="Franklin Gothic Book" w:eastAsia="Times New Roman" w:hAnsi="Franklin Gothic Book" w:cs="Arial"/>
          <w:b/>
          <w:bCs/>
          <w:kern w:val="36"/>
          <w:sz w:val="28"/>
          <w:szCs w:val="28"/>
          <w:lang w:eastAsia="en-US"/>
        </w:rPr>
        <w:t>”</w:t>
      </w:r>
    </w:p>
    <w:p w14:paraId="5F01C538" w14:textId="77777777" w:rsidR="000C18D1" w:rsidRPr="005E6427" w:rsidRDefault="000C18D1" w:rsidP="009E7156">
      <w:pPr>
        <w:shd w:val="clear" w:color="auto" w:fill="FFFFFF"/>
        <w:spacing w:after="0" w:line="264" w:lineRule="atLeast"/>
        <w:outlineLvl w:val="0"/>
        <w:rPr>
          <w:rFonts w:ascii="Franklin Gothic Book" w:eastAsia="Times New Roman" w:hAnsi="Franklin Gothic Book" w:cs="Arial"/>
          <w:b/>
          <w:bCs/>
          <w:kern w:val="36"/>
          <w:lang w:eastAsia="en-US"/>
        </w:rPr>
      </w:pPr>
    </w:p>
    <w:p w14:paraId="6A3334B7" w14:textId="77777777" w:rsidR="005E6427" w:rsidRPr="005E6427" w:rsidRDefault="005E6427" w:rsidP="005E6427">
      <w:pPr>
        <w:shd w:val="clear" w:color="auto" w:fill="FFFFFF"/>
        <w:spacing w:after="0" w:line="264" w:lineRule="atLeast"/>
        <w:rPr>
          <w:rFonts w:ascii="Franklin Gothic Book" w:hAnsi="Franklin Gothic Book" w:cs="Times New Roman"/>
          <w:color w:val="222222"/>
          <w:lang w:eastAsia="en-US"/>
        </w:rPr>
      </w:pPr>
      <w:r w:rsidRPr="005E6427">
        <w:rPr>
          <w:rFonts w:ascii="Franklin Gothic Book" w:hAnsi="Franklin Gothic Book" w:cs="Times New Roman"/>
          <w:i/>
          <w:iCs/>
          <w:color w:val="000000"/>
          <w:lang w:eastAsia="en-US"/>
        </w:rPr>
        <w:t>A message from the competition organizer, Sandra Brett</w:t>
      </w:r>
    </w:p>
    <w:p w14:paraId="497A490A" w14:textId="77777777" w:rsidR="005E6427" w:rsidRPr="005E6427" w:rsidRDefault="005E6427" w:rsidP="005E6427">
      <w:pPr>
        <w:shd w:val="clear" w:color="auto" w:fill="FFFFFF"/>
        <w:spacing w:after="0" w:line="264" w:lineRule="atLeast"/>
        <w:rPr>
          <w:rFonts w:ascii="Franklin Gothic Book" w:hAnsi="Franklin Gothic Book" w:cs="Times New Roman"/>
          <w:color w:val="222222"/>
          <w:lang w:eastAsia="en-US"/>
        </w:rPr>
      </w:pPr>
      <w:r w:rsidRPr="005E6427">
        <w:rPr>
          <w:rFonts w:ascii="Franklin Gothic Book" w:hAnsi="Franklin Gothic Book" w:cs="Times New Roman"/>
          <w:i/>
          <w:iCs/>
          <w:color w:val="000000"/>
          <w:lang w:eastAsia="en-US"/>
        </w:rPr>
        <w:t> </w:t>
      </w:r>
    </w:p>
    <w:p w14:paraId="7350E86F" w14:textId="77777777" w:rsidR="005E6427" w:rsidRPr="005E6427" w:rsidRDefault="005E6427" w:rsidP="005E6427">
      <w:pPr>
        <w:shd w:val="clear" w:color="auto" w:fill="FFFFFF"/>
        <w:spacing w:after="0" w:line="264" w:lineRule="atLeast"/>
        <w:rPr>
          <w:rFonts w:ascii="Franklin Gothic Book" w:hAnsi="Franklin Gothic Book" w:cs="Times New Roman"/>
          <w:color w:val="222222"/>
          <w:lang w:eastAsia="en-US"/>
        </w:rPr>
      </w:pPr>
      <w:r w:rsidRPr="005E6427">
        <w:rPr>
          <w:rFonts w:ascii="Franklin Gothic Book" w:hAnsi="Franklin Gothic Book" w:cs="Times New Roman"/>
          <w:color w:val="000000"/>
          <w:lang w:eastAsia="en-US"/>
        </w:rPr>
        <w:t>I feel personally connected to this year’s theme, </w:t>
      </w:r>
      <w:r w:rsidRPr="005E6427">
        <w:rPr>
          <w:rFonts w:ascii="Franklin Gothic Book" w:hAnsi="Franklin Gothic Book" w:cs="Times New Roman"/>
          <w:color w:val="222222"/>
          <w:lang w:eastAsia="en-US"/>
        </w:rPr>
        <w:t>“Family and the Holocaust.”  My parents, both Holocaust survivors, would often recollect memories of happy childhoods as well as the unspeakable tragedy of the ghettos and concentration camps.   </w:t>
      </w:r>
    </w:p>
    <w:p w14:paraId="01F1E86F" w14:textId="77777777" w:rsidR="005E6427" w:rsidRPr="005E6427" w:rsidRDefault="005E6427" w:rsidP="005E6427">
      <w:pPr>
        <w:shd w:val="clear" w:color="auto" w:fill="FFFFFF"/>
        <w:spacing w:after="0" w:line="264" w:lineRule="atLeast"/>
        <w:rPr>
          <w:rFonts w:ascii="Franklin Gothic Book" w:hAnsi="Franklin Gothic Book" w:cs="Times New Roman"/>
          <w:color w:val="222222"/>
          <w:lang w:eastAsia="en-US"/>
        </w:rPr>
      </w:pPr>
    </w:p>
    <w:p w14:paraId="386E9269" w14:textId="77777777" w:rsidR="005E6427" w:rsidRPr="005E6427" w:rsidRDefault="005E6427" w:rsidP="005E6427">
      <w:pPr>
        <w:shd w:val="clear" w:color="auto" w:fill="FFFFFF"/>
        <w:spacing w:after="0" w:line="264" w:lineRule="atLeast"/>
        <w:rPr>
          <w:rFonts w:ascii="Franklin Gothic Book" w:hAnsi="Franklin Gothic Book" w:cs="Times New Roman"/>
          <w:color w:val="222222"/>
          <w:lang w:eastAsia="en-US"/>
        </w:rPr>
      </w:pPr>
      <w:r w:rsidRPr="005E6427">
        <w:rPr>
          <w:rFonts w:ascii="Franklin Gothic Book" w:hAnsi="Franklin Gothic Book" w:cs="Times New Roman"/>
          <w:color w:val="222222"/>
          <w:lang w:eastAsia="en-US"/>
        </w:rPr>
        <w:t xml:space="preserve">My father mourned the loss of his father, sisters, nieces and nephews, all of </w:t>
      </w:r>
      <w:proofErr w:type="gramStart"/>
      <w:r w:rsidRPr="005E6427">
        <w:rPr>
          <w:rFonts w:ascii="Franklin Gothic Book" w:hAnsi="Franklin Gothic Book" w:cs="Times New Roman"/>
          <w:color w:val="222222"/>
          <w:lang w:eastAsia="en-US"/>
        </w:rPr>
        <w:t>whom</w:t>
      </w:r>
      <w:proofErr w:type="gramEnd"/>
      <w:r w:rsidRPr="005E6427">
        <w:rPr>
          <w:rFonts w:ascii="Franklin Gothic Book" w:hAnsi="Franklin Gothic Book" w:cs="Times New Roman"/>
          <w:color w:val="222222"/>
          <w:lang w:eastAsia="en-US"/>
        </w:rPr>
        <w:t xml:space="preserve"> were immediately murdered when the Germans entered Lithuania in 1941. Dad escaped his hometown and survived with the support of cousins.  Later in the war, Jewish partisans became his family.  My mother’s family stayed together until the liquidation of the </w:t>
      </w:r>
      <w:proofErr w:type="spellStart"/>
      <w:r w:rsidRPr="005E6427">
        <w:rPr>
          <w:rFonts w:ascii="Franklin Gothic Book" w:hAnsi="Franklin Gothic Book" w:cs="Times New Roman"/>
          <w:color w:val="222222"/>
          <w:lang w:eastAsia="en-US"/>
        </w:rPr>
        <w:t>Pabianice</w:t>
      </w:r>
      <w:proofErr w:type="spellEnd"/>
      <w:r w:rsidRPr="005E6427">
        <w:rPr>
          <w:rFonts w:ascii="Franklin Gothic Book" w:hAnsi="Franklin Gothic Book" w:cs="Times New Roman"/>
          <w:color w:val="222222"/>
          <w:lang w:eastAsia="en-US"/>
        </w:rPr>
        <w:t xml:space="preserve"> ghetto in 1942.  Mom would recount her final separation from her mother and younger siblings in heartbreaking detail.  She credited her father with her survival in the Lodz ghetto, and mourned the death of her sister shortly after liberation.</w:t>
      </w:r>
    </w:p>
    <w:p w14:paraId="04F3A6CF" w14:textId="77777777" w:rsidR="005E6427" w:rsidRPr="005E6427" w:rsidRDefault="005E6427" w:rsidP="005E6427">
      <w:pPr>
        <w:shd w:val="clear" w:color="auto" w:fill="FFFFFF"/>
        <w:spacing w:after="0" w:line="264" w:lineRule="atLeast"/>
        <w:rPr>
          <w:rFonts w:ascii="Franklin Gothic Book" w:hAnsi="Franklin Gothic Book" w:cs="Times New Roman"/>
          <w:color w:val="222222"/>
          <w:lang w:eastAsia="en-US"/>
        </w:rPr>
      </w:pPr>
      <w:r w:rsidRPr="005E6427">
        <w:rPr>
          <w:rFonts w:ascii="Franklin Gothic Book" w:hAnsi="Franklin Gothic Book" w:cs="Times New Roman"/>
          <w:color w:val="222222"/>
          <w:lang w:eastAsia="en-US"/>
        </w:rPr>
        <w:t> </w:t>
      </w:r>
    </w:p>
    <w:p w14:paraId="12530375" w14:textId="77777777" w:rsidR="005E6427" w:rsidRPr="005E6427" w:rsidRDefault="005E6427" w:rsidP="005E6427">
      <w:pPr>
        <w:shd w:val="clear" w:color="auto" w:fill="FFFFFF"/>
        <w:spacing w:after="0" w:line="264" w:lineRule="atLeast"/>
        <w:rPr>
          <w:rFonts w:ascii="Franklin Gothic Book" w:hAnsi="Franklin Gothic Book" w:cs="Times New Roman"/>
          <w:color w:val="222222"/>
          <w:lang w:eastAsia="en-US"/>
        </w:rPr>
      </w:pPr>
      <w:r w:rsidRPr="005E6427">
        <w:rPr>
          <w:rFonts w:ascii="Franklin Gothic Book" w:hAnsi="Franklin Gothic Book" w:cs="Times New Roman"/>
          <w:color w:val="222222"/>
          <w:lang w:eastAsia="en-US"/>
        </w:rPr>
        <w:t>The catchphrase “Never Again” sounds rather naive when we discuss Holocaust education in the midst of today’s tragedies. Perhaps recognition of the importance of family can help us to repair and meet the challenges of our fractured world.</w:t>
      </w:r>
    </w:p>
    <w:p w14:paraId="15B85215" w14:textId="77777777" w:rsidR="005E6427" w:rsidRDefault="005E6427" w:rsidP="009E7156">
      <w:pPr>
        <w:shd w:val="clear" w:color="auto" w:fill="FFFFFF"/>
        <w:spacing w:after="0" w:line="264" w:lineRule="atLeast"/>
        <w:outlineLvl w:val="0"/>
        <w:rPr>
          <w:rFonts w:ascii="Franklin Gothic Book" w:eastAsia="Times New Roman" w:hAnsi="Franklin Gothic Book" w:cs="Arial"/>
          <w:b/>
          <w:bCs/>
          <w:kern w:val="36"/>
          <w:lang w:eastAsia="en-US"/>
        </w:rPr>
      </w:pPr>
    </w:p>
    <w:p w14:paraId="44E83012" w14:textId="2F6E55EB" w:rsidR="005E6427" w:rsidRDefault="005E6427" w:rsidP="009E7156">
      <w:pPr>
        <w:shd w:val="clear" w:color="auto" w:fill="FFFFFF"/>
        <w:spacing w:after="0" w:line="264" w:lineRule="atLeast"/>
        <w:outlineLvl w:val="0"/>
        <w:rPr>
          <w:rFonts w:ascii="Franklin Gothic Book" w:eastAsia="Times New Roman" w:hAnsi="Franklin Gothic Book" w:cs="Arial"/>
          <w:b/>
          <w:bCs/>
          <w:kern w:val="36"/>
          <w:lang w:eastAsia="en-US"/>
        </w:rPr>
      </w:pPr>
      <w:r>
        <w:rPr>
          <w:rFonts w:ascii="Franklin Gothic Book" w:eastAsia="Times New Roman" w:hAnsi="Franklin Gothic Book" w:cs="Arial"/>
          <w:b/>
          <w:bCs/>
          <w:kern w:val="36"/>
          <w:lang w:eastAsia="en-US"/>
        </w:rPr>
        <w:t xml:space="preserve">Resources: </w:t>
      </w:r>
    </w:p>
    <w:p w14:paraId="1A88F231" w14:textId="77777777" w:rsidR="005E6427" w:rsidRPr="005E6427" w:rsidRDefault="005E6427" w:rsidP="009E7156">
      <w:pPr>
        <w:shd w:val="clear" w:color="auto" w:fill="FFFFFF"/>
        <w:spacing w:after="0" w:line="264" w:lineRule="atLeast"/>
        <w:outlineLvl w:val="0"/>
        <w:rPr>
          <w:rFonts w:ascii="Franklin Gothic Book" w:eastAsia="Times New Roman" w:hAnsi="Franklin Gothic Book" w:cs="Arial"/>
          <w:b/>
          <w:bCs/>
          <w:kern w:val="36"/>
          <w:lang w:eastAsia="en-US"/>
        </w:rPr>
      </w:pPr>
    </w:p>
    <w:p w14:paraId="66CEAC73" w14:textId="77777777" w:rsidR="00803D76" w:rsidRPr="005E6427" w:rsidRDefault="000C18D1" w:rsidP="00803D76">
      <w:pPr>
        <w:spacing w:after="0"/>
        <w:rPr>
          <w:rFonts w:ascii="Franklin Gothic Book" w:eastAsia="Times New Roman" w:hAnsi="Franklin Gothic Book" w:cs="Arial"/>
          <w:shd w:val="clear" w:color="auto" w:fill="F8F8F8"/>
          <w:lang w:eastAsia="en-US"/>
        </w:rPr>
      </w:pPr>
      <w:hyperlink r:id="rId5" w:history="1">
        <w:r w:rsidR="00803D76" w:rsidRPr="005E6427">
          <w:rPr>
            <w:rStyle w:val="Hyperlink"/>
            <w:rFonts w:ascii="Franklin Gothic Book" w:eastAsia="Times New Roman" w:hAnsi="Franklin Gothic Book" w:cs="Arial"/>
            <w:color w:val="auto"/>
            <w:shd w:val="clear" w:color="auto" w:fill="F8F8F8"/>
            <w:lang w:eastAsia="en-US"/>
          </w:rPr>
          <w:t>http://www.yadvashem.org/yv/en/holocaust/res</w:t>
        </w:r>
        <w:r w:rsidR="00803D76" w:rsidRPr="005E6427">
          <w:rPr>
            <w:rStyle w:val="Hyperlink"/>
            <w:rFonts w:ascii="Franklin Gothic Book" w:eastAsia="Times New Roman" w:hAnsi="Franklin Gothic Book" w:cs="Arial"/>
            <w:color w:val="auto"/>
            <w:shd w:val="clear" w:color="auto" w:fill="F8F8F8"/>
            <w:lang w:eastAsia="en-US"/>
          </w:rPr>
          <w:t>o</w:t>
        </w:r>
        <w:r w:rsidR="00803D76" w:rsidRPr="005E6427">
          <w:rPr>
            <w:rStyle w:val="Hyperlink"/>
            <w:rFonts w:ascii="Franklin Gothic Book" w:eastAsia="Times New Roman" w:hAnsi="Franklin Gothic Book" w:cs="Arial"/>
            <w:color w:val="auto"/>
            <w:shd w:val="clear" w:color="auto" w:fill="F8F8F8"/>
            <w:lang w:eastAsia="en-US"/>
          </w:rPr>
          <w:t>urce_center/item.asp?gate=2-41</w:t>
        </w:r>
      </w:hyperlink>
    </w:p>
    <w:p w14:paraId="21BAA3AD" w14:textId="77777777" w:rsidR="00803D76" w:rsidRPr="005E6427" w:rsidRDefault="00803D76" w:rsidP="00803D76">
      <w:pPr>
        <w:spacing w:after="0"/>
        <w:rPr>
          <w:rFonts w:ascii="Franklin Gothic Book" w:eastAsia="Times New Roman" w:hAnsi="Franklin Gothic Book" w:cs="Arial"/>
          <w:shd w:val="clear" w:color="auto" w:fill="FFFFFF"/>
          <w:lang w:eastAsia="en-US"/>
        </w:rPr>
      </w:pPr>
      <w:r w:rsidRPr="005E6427">
        <w:rPr>
          <w:rFonts w:ascii="Franklin Gothic Book" w:eastAsia="Times New Roman" w:hAnsi="Franklin Gothic Book" w:cs="Arial"/>
          <w:shd w:val="clear" w:color="auto" w:fill="FFFFFF"/>
          <w:lang w:eastAsia="en-US"/>
        </w:rPr>
        <w:t>*Great letters, diaries, and testimonies</w:t>
      </w:r>
    </w:p>
    <w:p w14:paraId="1025ECE8" w14:textId="77777777" w:rsidR="00803D76" w:rsidRPr="005E6427" w:rsidRDefault="00803D76" w:rsidP="00803D76">
      <w:pPr>
        <w:spacing w:after="0"/>
        <w:ind w:left="720"/>
        <w:rPr>
          <w:rFonts w:ascii="Franklin Gothic Book" w:eastAsia="Times New Roman" w:hAnsi="Franklin Gothic Book" w:cs="Arial"/>
          <w:lang w:eastAsia="en-US"/>
        </w:rPr>
      </w:pPr>
      <w:r w:rsidRPr="005E6427">
        <w:rPr>
          <w:rFonts w:ascii="Franklin Gothic Book" w:eastAsia="Times New Roman" w:hAnsi="Franklin Gothic Book" w:cs="Arial"/>
          <w:shd w:val="clear" w:color="auto" w:fill="F8F8F8"/>
          <w:lang w:eastAsia="en-US"/>
        </w:rPr>
        <w:t>“The Jewish Family was the central source of support to which people turned during the Holocaust. Under Nazi rule Jewish life was unequivocally damaged due to painful social, economic and political segregation and eventually death. The need to protect the family was an overriding concern and aim, and by doing so, many found a source of consolation.”</w:t>
      </w:r>
    </w:p>
    <w:p w14:paraId="19FE3795" w14:textId="77777777" w:rsidR="009E7156" w:rsidRPr="005E6427" w:rsidRDefault="009E7156" w:rsidP="009E7156">
      <w:pPr>
        <w:shd w:val="clear" w:color="auto" w:fill="FFFFFF"/>
        <w:spacing w:after="0" w:line="264" w:lineRule="atLeast"/>
        <w:outlineLvl w:val="0"/>
        <w:rPr>
          <w:rFonts w:ascii="Franklin Gothic Book" w:eastAsia="Times New Roman" w:hAnsi="Franklin Gothic Book" w:cs="Arial"/>
          <w:b/>
          <w:bCs/>
          <w:kern w:val="36"/>
          <w:lang w:eastAsia="en-US"/>
        </w:rPr>
      </w:pPr>
    </w:p>
    <w:p w14:paraId="48A7048D" w14:textId="77777777" w:rsidR="009E7156" w:rsidRPr="005E6427" w:rsidRDefault="005E6427" w:rsidP="00E9157E">
      <w:pPr>
        <w:shd w:val="clear" w:color="auto" w:fill="FFFFFF"/>
        <w:spacing w:after="0" w:line="264" w:lineRule="atLeast"/>
        <w:outlineLvl w:val="0"/>
        <w:rPr>
          <w:rFonts w:ascii="Franklin Gothic Book" w:eastAsia="Times New Roman" w:hAnsi="Franklin Gothic Book" w:cs="Arial"/>
          <w:bCs/>
          <w:kern w:val="36"/>
          <w:lang w:eastAsia="en-US"/>
        </w:rPr>
      </w:pPr>
      <w:hyperlink r:id="rId6" w:history="1">
        <w:r w:rsidR="009E7156" w:rsidRPr="005E6427">
          <w:rPr>
            <w:rStyle w:val="Hyperlink"/>
            <w:rFonts w:ascii="Franklin Gothic Book" w:eastAsia="Times New Roman" w:hAnsi="Franklin Gothic Book" w:cs="Arial"/>
            <w:bCs/>
            <w:color w:val="auto"/>
            <w:kern w:val="36"/>
            <w:lang w:eastAsia="en-US"/>
          </w:rPr>
          <w:t>http://www.yadvashem.org/yv/en/education/newsletter/19/main_article.asp</w:t>
        </w:r>
      </w:hyperlink>
    </w:p>
    <w:p w14:paraId="4A66829E" w14:textId="77777777" w:rsidR="009E7156" w:rsidRPr="005E6427" w:rsidRDefault="009E7156" w:rsidP="009E7156">
      <w:pPr>
        <w:pStyle w:val="Heading3"/>
        <w:spacing w:before="0" w:after="60"/>
        <w:rPr>
          <w:rFonts w:ascii="Franklin Gothic Book" w:eastAsia="Times New Roman" w:hAnsi="Franklin Gothic Book" w:cs="Arial"/>
          <w:b w:val="0"/>
          <w:bCs w:val="0"/>
          <w:color w:val="auto"/>
        </w:rPr>
      </w:pPr>
      <w:r w:rsidRPr="005E6427">
        <w:rPr>
          <w:rFonts w:ascii="Franklin Gothic Book" w:eastAsia="Times New Roman" w:hAnsi="Franklin Gothic Book" w:cs="Arial"/>
          <w:b w:val="0"/>
          <w:bCs w:val="0"/>
          <w:color w:val="auto"/>
        </w:rPr>
        <w:t>“Family Gave Them Strength”</w:t>
      </w:r>
    </w:p>
    <w:p w14:paraId="59ADC8BB" w14:textId="77777777" w:rsidR="009E7156" w:rsidRPr="005E6427" w:rsidRDefault="009E7156" w:rsidP="009E7156">
      <w:pPr>
        <w:ind w:left="720"/>
        <w:rPr>
          <w:rFonts w:ascii="Franklin Gothic Book" w:eastAsia="Times New Roman" w:hAnsi="Franklin Gothic Book" w:cs="Arial"/>
        </w:rPr>
      </w:pPr>
      <w:r w:rsidRPr="005E6427">
        <w:rPr>
          <w:rFonts w:ascii="Franklin Gothic Book" w:eastAsia="Times New Roman" w:hAnsi="Franklin Gothic Book" w:cs="Arial"/>
          <w:shd w:val="clear" w:color="auto" w:fill="F8F8F8"/>
        </w:rPr>
        <w:t>“Evidence reveals that some fragments of families remained intact, in ghettos, and in labor and extermination camps, and those who didn’t have family members, created their own alternative families.</w:t>
      </w:r>
      <w:r w:rsidRPr="005E6427">
        <w:rPr>
          <w:rFonts w:ascii="Franklin Gothic Book" w:eastAsia="Times New Roman" w:hAnsi="Franklin Gothic Book" w:cs="Arial"/>
          <w:vertAlign w:val="superscript"/>
        </w:rPr>
        <w:t>”</w:t>
      </w:r>
    </w:p>
    <w:p w14:paraId="7AFA85E5" w14:textId="2494F8F3" w:rsidR="0044176D" w:rsidRPr="005E6427" w:rsidRDefault="005E6427" w:rsidP="00803D76">
      <w:pPr>
        <w:contextualSpacing/>
        <w:rPr>
          <w:rFonts w:ascii="Franklin Gothic Book" w:hAnsi="Franklin Gothic Book" w:cs="Arial"/>
        </w:rPr>
      </w:pPr>
      <w:hyperlink r:id="rId7" w:history="1">
        <w:r w:rsidRPr="005E6427">
          <w:rPr>
            <w:rStyle w:val="Hyperlink"/>
            <w:rFonts w:ascii="Franklin Gothic Book" w:hAnsi="Franklin Gothic Book" w:cs="Arial"/>
          </w:rPr>
          <w:t>https://jwa.org/encyclopedia/article/family-during-holocaust</w:t>
        </w:r>
      </w:hyperlink>
    </w:p>
    <w:p w14:paraId="77EFABD5" w14:textId="77777777" w:rsidR="00803D76" w:rsidRPr="005E6427" w:rsidRDefault="00803D76" w:rsidP="00803D76">
      <w:pPr>
        <w:contextualSpacing/>
        <w:rPr>
          <w:rFonts w:ascii="Franklin Gothic Book" w:hAnsi="Franklin Gothic Book" w:cs="Arial"/>
        </w:rPr>
      </w:pPr>
      <w:r w:rsidRPr="005E6427">
        <w:rPr>
          <w:rFonts w:ascii="Franklin Gothic Book" w:hAnsi="Franklin Gothic Book" w:cs="Arial"/>
        </w:rPr>
        <w:t>Family during the Holocaust</w:t>
      </w:r>
    </w:p>
    <w:p w14:paraId="409FFE25" w14:textId="77777777" w:rsidR="00E9157E" w:rsidRPr="005E6427" w:rsidRDefault="009E7156" w:rsidP="00820A53">
      <w:pPr>
        <w:spacing w:after="0"/>
        <w:ind w:left="720"/>
        <w:rPr>
          <w:rFonts w:ascii="Franklin Gothic Book" w:eastAsia="Times New Roman" w:hAnsi="Franklin Gothic Book" w:cs="Arial"/>
          <w:shd w:val="clear" w:color="auto" w:fill="FFFFFF"/>
          <w:lang w:eastAsia="en-US"/>
        </w:rPr>
      </w:pPr>
      <w:r w:rsidRPr="005E6427">
        <w:rPr>
          <w:rFonts w:ascii="Franklin Gothic Book" w:eastAsia="Times New Roman" w:hAnsi="Franklin Gothic Book" w:cs="Arial"/>
          <w:shd w:val="clear" w:color="auto" w:fill="FFFFFF"/>
          <w:lang w:eastAsia="en-US"/>
        </w:rPr>
        <w:t>“</w:t>
      </w:r>
      <w:r w:rsidR="00E9157E" w:rsidRPr="005E6427">
        <w:rPr>
          <w:rFonts w:ascii="Franklin Gothic Book" w:eastAsia="Times New Roman" w:hAnsi="Franklin Gothic Book" w:cs="Arial"/>
          <w:shd w:val="clear" w:color="auto" w:fill="FFFFFF"/>
          <w:lang w:eastAsia="en-US"/>
        </w:rPr>
        <w:t>The Holocaust dealt a mortal blow to the family and to Jewish life in general. Nevertheless, some sources indicate that, apart from the crisis and breakdown, there was also considerable strength in family ties so long as normal life could be maintained.</w:t>
      </w:r>
      <w:r w:rsidRPr="005E6427">
        <w:rPr>
          <w:rFonts w:ascii="Franklin Gothic Book" w:eastAsia="Times New Roman" w:hAnsi="Franklin Gothic Book" w:cs="Arial"/>
          <w:shd w:val="clear" w:color="auto" w:fill="FFFFFF"/>
          <w:lang w:eastAsia="en-US"/>
        </w:rPr>
        <w:t>”</w:t>
      </w:r>
    </w:p>
    <w:p w14:paraId="54E59D58" w14:textId="77777777" w:rsidR="00820A53" w:rsidRPr="005E6427" w:rsidRDefault="00820A53" w:rsidP="00820A53">
      <w:pPr>
        <w:spacing w:after="0"/>
        <w:ind w:left="720"/>
        <w:rPr>
          <w:rFonts w:ascii="Franklin Gothic Book" w:eastAsia="Times New Roman" w:hAnsi="Franklin Gothic Book" w:cs="Arial"/>
          <w:shd w:val="clear" w:color="auto" w:fill="FFFFFF"/>
          <w:lang w:eastAsia="en-US"/>
        </w:rPr>
      </w:pPr>
    </w:p>
    <w:p w14:paraId="07D212E3" w14:textId="77777777" w:rsidR="00820A53" w:rsidRPr="005E6427" w:rsidRDefault="00820A53" w:rsidP="00803D76">
      <w:pPr>
        <w:spacing w:after="0"/>
        <w:ind w:left="720"/>
        <w:contextualSpacing/>
        <w:rPr>
          <w:rFonts w:ascii="Franklin Gothic Book" w:eastAsia="Times New Roman" w:hAnsi="Franklin Gothic Book" w:cs="Arial"/>
          <w:shd w:val="clear" w:color="auto" w:fill="FFFFFF"/>
          <w:lang w:eastAsia="en-US"/>
        </w:rPr>
      </w:pPr>
    </w:p>
    <w:p w14:paraId="6A841891" w14:textId="4A2BDE6D" w:rsidR="005E6427" w:rsidRDefault="005E6427" w:rsidP="00803D76">
      <w:pPr>
        <w:pStyle w:val="Heading1"/>
        <w:shd w:val="clear" w:color="auto" w:fill="FFFFFF"/>
        <w:spacing w:before="0" w:beforeAutospacing="0" w:after="120" w:afterAutospacing="0"/>
        <w:contextualSpacing/>
        <w:rPr>
          <w:rFonts w:ascii="Franklin Gothic Book" w:eastAsia="Times New Roman" w:hAnsi="Franklin Gothic Book" w:cs="Arial"/>
          <w:b w:val="0"/>
          <w:bCs w:val="0"/>
          <w:caps/>
          <w:sz w:val="24"/>
          <w:szCs w:val="24"/>
          <w:u w:val="single"/>
        </w:rPr>
      </w:pPr>
      <w:hyperlink r:id="rId8" w:history="1">
        <w:r w:rsidRPr="00E20973">
          <w:rPr>
            <w:rStyle w:val="Hyperlink"/>
            <w:rFonts w:ascii="Franklin Gothic Book" w:eastAsia="Times New Roman" w:hAnsi="Franklin Gothic Book" w:cs="Arial"/>
            <w:b w:val="0"/>
            <w:bCs w:val="0"/>
            <w:caps/>
            <w:sz w:val="24"/>
            <w:szCs w:val="24"/>
          </w:rPr>
          <w:t>https://www.ushmm.org/wlc/en/arti</w:t>
        </w:r>
        <w:bookmarkStart w:id="0" w:name="_GoBack"/>
        <w:bookmarkEnd w:id="0"/>
        <w:r w:rsidRPr="00E20973">
          <w:rPr>
            <w:rStyle w:val="Hyperlink"/>
            <w:rFonts w:ascii="Franklin Gothic Book" w:eastAsia="Times New Roman" w:hAnsi="Franklin Gothic Book" w:cs="Arial"/>
            <w:b w:val="0"/>
            <w:bCs w:val="0"/>
            <w:caps/>
            <w:sz w:val="24"/>
            <w:szCs w:val="24"/>
          </w:rPr>
          <w:t>cle.php?ModuleId=10006127</w:t>
        </w:r>
      </w:hyperlink>
    </w:p>
    <w:p w14:paraId="212B40BE" w14:textId="68AF5880" w:rsidR="00803D76" w:rsidRPr="005E6427" w:rsidRDefault="009E7156" w:rsidP="00803D76">
      <w:pPr>
        <w:pStyle w:val="Heading1"/>
        <w:shd w:val="clear" w:color="auto" w:fill="FFFFFF"/>
        <w:spacing w:before="0" w:beforeAutospacing="0" w:after="120" w:afterAutospacing="0"/>
        <w:contextualSpacing/>
        <w:rPr>
          <w:rFonts w:ascii="Franklin Gothic Book" w:eastAsia="Times New Roman" w:hAnsi="Franklin Gothic Book" w:cs="Arial"/>
          <w:b w:val="0"/>
          <w:sz w:val="24"/>
          <w:szCs w:val="24"/>
          <w:shd w:val="clear" w:color="auto" w:fill="FFFFFF"/>
        </w:rPr>
      </w:pPr>
      <w:r w:rsidRPr="005E6427">
        <w:rPr>
          <w:rFonts w:ascii="Franklin Gothic Book" w:eastAsia="Times New Roman" w:hAnsi="Franklin Gothic Book" w:cs="Arial"/>
          <w:b w:val="0"/>
          <w:sz w:val="24"/>
          <w:szCs w:val="24"/>
          <w:shd w:val="clear" w:color="auto" w:fill="FFFFFF"/>
        </w:rPr>
        <w:t>Hidden Children:</w:t>
      </w:r>
      <w:r w:rsidR="005E6427">
        <w:rPr>
          <w:rFonts w:ascii="Franklin Gothic Book" w:eastAsia="Times New Roman" w:hAnsi="Franklin Gothic Book" w:cs="Arial"/>
          <w:b w:val="0"/>
          <w:sz w:val="24"/>
          <w:szCs w:val="24"/>
          <w:shd w:val="clear" w:color="auto" w:fill="FFFFFF"/>
        </w:rPr>
        <w:t xml:space="preserve"> </w:t>
      </w:r>
      <w:r w:rsidRPr="005E6427">
        <w:rPr>
          <w:rFonts w:ascii="Franklin Gothic Book" w:eastAsia="Times New Roman" w:hAnsi="Franklin Gothic Book" w:cs="Arial"/>
          <w:b w:val="0"/>
          <w:sz w:val="24"/>
          <w:szCs w:val="24"/>
          <w:shd w:val="clear" w:color="auto" w:fill="FFFFFF"/>
        </w:rPr>
        <w:t>Quest for Famil</w:t>
      </w:r>
      <w:r w:rsidR="00803D76" w:rsidRPr="005E6427">
        <w:rPr>
          <w:rFonts w:ascii="Franklin Gothic Book" w:eastAsia="Times New Roman" w:hAnsi="Franklin Gothic Book" w:cs="Arial"/>
          <w:b w:val="0"/>
          <w:sz w:val="24"/>
          <w:szCs w:val="24"/>
          <w:shd w:val="clear" w:color="auto" w:fill="FFFFFF"/>
        </w:rPr>
        <w:t xml:space="preserve">y.  </w:t>
      </w:r>
    </w:p>
    <w:p w14:paraId="135F8E4B" w14:textId="3BF93D39" w:rsidR="008915F5" w:rsidRPr="005E6427" w:rsidRDefault="005E6427" w:rsidP="009E7156">
      <w:pPr>
        <w:ind w:left="720"/>
        <w:rPr>
          <w:rFonts w:ascii="Franklin Gothic Book" w:eastAsia="Times New Roman" w:hAnsi="Franklin Gothic Book" w:cs="Arial"/>
        </w:rPr>
      </w:pPr>
      <w:r>
        <w:rPr>
          <w:rFonts w:ascii="Franklin Gothic Book" w:eastAsia="Times New Roman" w:hAnsi="Franklin Gothic Book" w:cs="Arial"/>
          <w:shd w:val="clear" w:color="auto" w:fill="FFFFFF"/>
        </w:rPr>
        <w:t>“</w:t>
      </w:r>
      <w:r w:rsidR="008915F5" w:rsidRPr="005E6427">
        <w:rPr>
          <w:rFonts w:ascii="Franklin Gothic Book" w:eastAsia="Times New Roman" w:hAnsi="Franklin Gothic Book" w:cs="Arial"/>
          <w:shd w:val="clear" w:color="auto" w:fill="FFFFFF"/>
        </w:rPr>
        <w:t>When the</w:t>
      </w:r>
      <w:r w:rsidR="00803D76" w:rsidRPr="005E6427">
        <w:rPr>
          <w:rFonts w:ascii="Franklin Gothic Book" w:eastAsia="Times New Roman" w:hAnsi="Franklin Gothic Book" w:cs="Arial"/>
          <w:shd w:val="clear" w:color="auto" w:fill="FFFFFF"/>
        </w:rPr>
        <w:t xml:space="preserve"> war ended</w:t>
      </w:r>
      <w:r w:rsidR="008915F5" w:rsidRPr="005E6427">
        <w:rPr>
          <w:rFonts w:ascii="Franklin Gothic Book" w:eastAsia="Times New Roman" w:hAnsi="Franklin Gothic Book" w:cs="Arial"/>
          <w:shd w:val="clear" w:color="auto" w:fill="FFFFFF"/>
        </w:rPr>
        <w:t> in 1945, the surviving remnant of Europe's Jews immediately began the difficult and painful search for family members</w:t>
      </w:r>
      <w:r>
        <w:rPr>
          <w:rFonts w:ascii="Franklin Gothic Book" w:eastAsia="Times New Roman" w:hAnsi="Franklin Gothic Book" w:cs="Arial"/>
          <w:shd w:val="clear" w:color="auto" w:fill="FFFFFF"/>
        </w:rPr>
        <w:t>”</w:t>
      </w:r>
    </w:p>
    <w:p w14:paraId="53E2A1D8" w14:textId="77777777" w:rsidR="008915F5" w:rsidRPr="005E6427" w:rsidRDefault="008915F5" w:rsidP="00820A53">
      <w:pPr>
        <w:spacing w:after="0"/>
        <w:ind w:left="720"/>
        <w:rPr>
          <w:rFonts w:ascii="Franklin Gothic Book" w:eastAsia="Times New Roman" w:hAnsi="Franklin Gothic Book" w:cs="Arial"/>
          <w:shd w:val="clear" w:color="auto" w:fill="FFFFFF"/>
          <w:lang w:eastAsia="en-US"/>
        </w:rPr>
      </w:pPr>
    </w:p>
    <w:p w14:paraId="3867CA10" w14:textId="77777777" w:rsidR="00820A53" w:rsidRPr="005E6427" w:rsidRDefault="00820A53" w:rsidP="00820A53">
      <w:pPr>
        <w:spacing w:after="0"/>
        <w:ind w:left="720"/>
        <w:rPr>
          <w:rFonts w:ascii="Franklin Gothic Book" w:eastAsia="Times New Roman" w:hAnsi="Franklin Gothic Book" w:cs="Arial"/>
          <w:shd w:val="clear" w:color="auto" w:fill="FFFFFF"/>
          <w:lang w:eastAsia="en-US"/>
        </w:rPr>
      </w:pPr>
    </w:p>
    <w:p w14:paraId="00BFA58D" w14:textId="77777777" w:rsidR="00820A53" w:rsidRPr="005E6427" w:rsidRDefault="00820A53" w:rsidP="00820A53">
      <w:pPr>
        <w:spacing w:after="0"/>
        <w:rPr>
          <w:rFonts w:ascii="Franklin Gothic Book" w:eastAsia="Times New Roman" w:hAnsi="Franklin Gothic Book" w:cs="Arial"/>
          <w:lang w:eastAsia="en-US"/>
        </w:rPr>
      </w:pPr>
    </w:p>
    <w:p w14:paraId="533ECE9D" w14:textId="77777777" w:rsidR="00E9157E" w:rsidRPr="005E6427" w:rsidRDefault="00E9157E">
      <w:pPr>
        <w:rPr>
          <w:rFonts w:ascii="Franklin Gothic Book" w:hAnsi="Franklin Gothic Book" w:cs="Arial"/>
        </w:rPr>
      </w:pPr>
    </w:p>
    <w:sectPr w:rsidR="00E9157E" w:rsidRPr="005E6427" w:rsidSect="0044176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7E"/>
    <w:rsid w:val="000C18D1"/>
    <w:rsid w:val="0044176D"/>
    <w:rsid w:val="005E6427"/>
    <w:rsid w:val="00803D76"/>
    <w:rsid w:val="00820A53"/>
    <w:rsid w:val="008915F5"/>
    <w:rsid w:val="009E7156"/>
    <w:rsid w:val="00B51114"/>
    <w:rsid w:val="00E9157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C5B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14"/>
    <w:rPr>
      <w:rFonts w:ascii="Times New Roman" w:hAnsi="Times New Roman"/>
      <w:sz w:val="24"/>
      <w:szCs w:val="24"/>
    </w:rPr>
  </w:style>
  <w:style w:type="paragraph" w:styleId="Heading1">
    <w:name w:val="heading 1"/>
    <w:basedOn w:val="Normal"/>
    <w:link w:val="Heading1Char"/>
    <w:uiPriority w:val="9"/>
    <w:qFormat/>
    <w:rsid w:val="00E9157E"/>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9E71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57E"/>
    <w:rPr>
      <w:rFonts w:ascii="Times" w:hAnsi="Times"/>
      <w:b/>
      <w:bCs/>
      <w:kern w:val="36"/>
      <w:sz w:val="48"/>
      <w:szCs w:val="48"/>
      <w:lang w:eastAsia="en-US"/>
    </w:rPr>
  </w:style>
  <w:style w:type="character" w:styleId="Hyperlink">
    <w:name w:val="Hyperlink"/>
    <w:basedOn w:val="DefaultParagraphFont"/>
    <w:uiPriority w:val="99"/>
    <w:unhideWhenUsed/>
    <w:rsid w:val="00E9157E"/>
    <w:rPr>
      <w:color w:val="0000FF" w:themeColor="hyperlink"/>
      <w:u w:val="single"/>
    </w:rPr>
  </w:style>
  <w:style w:type="character" w:customStyle="1" w:styleId="Heading3Char">
    <w:name w:val="Heading 3 Char"/>
    <w:basedOn w:val="DefaultParagraphFont"/>
    <w:link w:val="Heading3"/>
    <w:uiPriority w:val="9"/>
    <w:semiHidden/>
    <w:rsid w:val="009E7156"/>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803D7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114"/>
    <w:rPr>
      <w:rFonts w:ascii="Times New Roman" w:hAnsi="Times New Roman"/>
      <w:sz w:val="24"/>
      <w:szCs w:val="24"/>
    </w:rPr>
  </w:style>
  <w:style w:type="paragraph" w:styleId="Heading1">
    <w:name w:val="heading 1"/>
    <w:basedOn w:val="Normal"/>
    <w:link w:val="Heading1Char"/>
    <w:uiPriority w:val="9"/>
    <w:qFormat/>
    <w:rsid w:val="00E9157E"/>
    <w:pPr>
      <w:spacing w:before="100" w:beforeAutospacing="1" w:after="100" w:afterAutospacing="1"/>
      <w:outlineLvl w:val="0"/>
    </w:pPr>
    <w:rPr>
      <w:rFonts w:ascii="Times" w:hAnsi="Times"/>
      <w:b/>
      <w:bCs/>
      <w:kern w:val="36"/>
      <w:sz w:val="48"/>
      <w:szCs w:val="48"/>
      <w:lang w:eastAsia="en-US"/>
    </w:rPr>
  </w:style>
  <w:style w:type="paragraph" w:styleId="Heading3">
    <w:name w:val="heading 3"/>
    <w:basedOn w:val="Normal"/>
    <w:next w:val="Normal"/>
    <w:link w:val="Heading3Char"/>
    <w:uiPriority w:val="9"/>
    <w:semiHidden/>
    <w:unhideWhenUsed/>
    <w:qFormat/>
    <w:rsid w:val="009E715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157E"/>
    <w:rPr>
      <w:rFonts w:ascii="Times" w:hAnsi="Times"/>
      <w:b/>
      <w:bCs/>
      <w:kern w:val="36"/>
      <w:sz w:val="48"/>
      <w:szCs w:val="48"/>
      <w:lang w:eastAsia="en-US"/>
    </w:rPr>
  </w:style>
  <w:style w:type="character" w:styleId="Hyperlink">
    <w:name w:val="Hyperlink"/>
    <w:basedOn w:val="DefaultParagraphFont"/>
    <w:uiPriority w:val="99"/>
    <w:unhideWhenUsed/>
    <w:rsid w:val="00E9157E"/>
    <w:rPr>
      <w:color w:val="0000FF" w:themeColor="hyperlink"/>
      <w:u w:val="single"/>
    </w:rPr>
  </w:style>
  <w:style w:type="character" w:customStyle="1" w:styleId="Heading3Char">
    <w:name w:val="Heading 3 Char"/>
    <w:basedOn w:val="DefaultParagraphFont"/>
    <w:link w:val="Heading3"/>
    <w:uiPriority w:val="9"/>
    <w:semiHidden/>
    <w:rsid w:val="009E7156"/>
    <w:rPr>
      <w:rFonts w:asciiTheme="majorHAnsi" w:eastAsiaTheme="majorEastAsia" w:hAnsiTheme="majorHAnsi" w:cstheme="majorBidi"/>
      <w:b/>
      <w:bCs/>
      <w:color w:val="4F81BD" w:themeColor="accent1"/>
      <w:sz w:val="24"/>
      <w:szCs w:val="24"/>
    </w:rPr>
  </w:style>
  <w:style w:type="character" w:styleId="FollowedHyperlink">
    <w:name w:val="FollowedHyperlink"/>
    <w:basedOn w:val="DefaultParagraphFont"/>
    <w:uiPriority w:val="99"/>
    <w:semiHidden/>
    <w:unhideWhenUsed/>
    <w:rsid w:val="00803D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0464">
      <w:bodyDiv w:val="1"/>
      <w:marLeft w:val="0"/>
      <w:marRight w:val="0"/>
      <w:marTop w:val="0"/>
      <w:marBottom w:val="0"/>
      <w:divBdr>
        <w:top w:val="none" w:sz="0" w:space="0" w:color="auto"/>
        <w:left w:val="none" w:sz="0" w:space="0" w:color="auto"/>
        <w:bottom w:val="none" w:sz="0" w:space="0" w:color="auto"/>
        <w:right w:val="none" w:sz="0" w:space="0" w:color="auto"/>
      </w:divBdr>
    </w:div>
    <w:div w:id="206110789">
      <w:bodyDiv w:val="1"/>
      <w:marLeft w:val="0"/>
      <w:marRight w:val="0"/>
      <w:marTop w:val="0"/>
      <w:marBottom w:val="0"/>
      <w:divBdr>
        <w:top w:val="none" w:sz="0" w:space="0" w:color="auto"/>
        <w:left w:val="none" w:sz="0" w:space="0" w:color="auto"/>
        <w:bottom w:val="none" w:sz="0" w:space="0" w:color="auto"/>
        <w:right w:val="none" w:sz="0" w:space="0" w:color="auto"/>
      </w:divBdr>
    </w:div>
    <w:div w:id="457914234">
      <w:bodyDiv w:val="1"/>
      <w:marLeft w:val="0"/>
      <w:marRight w:val="0"/>
      <w:marTop w:val="0"/>
      <w:marBottom w:val="0"/>
      <w:divBdr>
        <w:top w:val="none" w:sz="0" w:space="0" w:color="auto"/>
        <w:left w:val="none" w:sz="0" w:space="0" w:color="auto"/>
        <w:bottom w:val="none" w:sz="0" w:space="0" w:color="auto"/>
        <w:right w:val="none" w:sz="0" w:space="0" w:color="auto"/>
      </w:divBdr>
    </w:div>
    <w:div w:id="806820232">
      <w:bodyDiv w:val="1"/>
      <w:marLeft w:val="0"/>
      <w:marRight w:val="0"/>
      <w:marTop w:val="0"/>
      <w:marBottom w:val="0"/>
      <w:divBdr>
        <w:top w:val="none" w:sz="0" w:space="0" w:color="auto"/>
        <w:left w:val="none" w:sz="0" w:space="0" w:color="auto"/>
        <w:bottom w:val="none" w:sz="0" w:space="0" w:color="auto"/>
        <w:right w:val="none" w:sz="0" w:space="0" w:color="auto"/>
      </w:divBdr>
    </w:div>
    <w:div w:id="1048141462">
      <w:bodyDiv w:val="1"/>
      <w:marLeft w:val="0"/>
      <w:marRight w:val="0"/>
      <w:marTop w:val="0"/>
      <w:marBottom w:val="0"/>
      <w:divBdr>
        <w:top w:val="none" w:sz="0" w:space="0" w:color="auto"/>
        <w:left w:val="none" w:sz="0" w:space="0" w:color="auto"/>
        <w:bottom w:val="none" w:sz="0" w:space="0" w:color="auto"/>
        <w:right w:val="none" w:sz="0" w:space="0" w:color="auto"/>
      </w:divBdr>
    </w:div>
    <w:div w:id="1123574881">
      <w:bodyDiv w:val="1"/>
      <w:marLeft w:val="0"/>
      <w:marRight w:val="0"/>
      <w:marTop w:val="0"/>
      <w:marBottom w:val="0"/>
      <w:divBdr>
        <w:top w:val="none" w:sz="0" w:space="0" w:color="auto"/>
        <w:left w:val="none" w:sz="0" w:space="0" w:color="auto"/>
        <w:bottom w:val="none" w:sz="0" w:space="0" w:color="auto"/>
        <w:right w:val="none" w:sz="0" w:space="0" w:color="auto"/>
      </w:divBdr>
    </w:div>
    <w:div w:id="1628194437">
      <w:bodyDiv w:val="1"/>
      <w:marLeft w:val="0"/>
      <w:marRight w:val="0"/>
      <w:marTop w:val="0"/>
      <w:marBottom w:val="0"/>
      <w:divBdr>
        <w:top w:val="none" w:sz="0" w:space="0" w:color="auto"/>
        <w:left w:val="none" w:sz="0" w:space="0" w:color="auto"/>
        <w:bottom w:val="none" w:sz="0" w:space="0" w:color="auto"/>
        <w:right w:val="none" w:sz="0" w:space="0" w:color="auto"/>
      </w:divBdr>
    </w:div>
    <w:div w:id="1659576960">
      <w:bodyDiv w:val="1"/>
      <w:marLeft w:val="0"/>
      <w:marRight w:val="0"/>
      <w:marTop w:val="0"/>
      <w:marBottom w:val="0"/>
      <w:divBdr>
        <w:top w:val="none" w:sz="0" w:space="0" w:color="auto"/>
        <w:left w:val="none" w:sz="0" w:space="0" w:color="auto"/>
        <w:bottom w:val="none" w:sz="0" w:space="0" w:color="auto"/>
        <w:right w:val="none" w:sz="0" w:space="0" w:color="auto"/>
      </w:divBdr>
    </w:div>
    <w:div w:id="19833441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yadvashem.org/yv/en/holocaust/resource_center/item.asp?gate=2-41" TargetMode="External"/><Relationship Id="rId6" Type="http://schemas.openxmlformats.org/officeDocument/2006/relationships/hyperlink" Target="http://www.yadvashem.org/yv/en/education/newsletter/19/main_article.asp" TargetMode="External"/><Relationship Id="rId7" Type="http://schemas.openxmlformats.org/officeDocument/2006/relationships/hyperlink" Target="https://jwa.org/encyclopedia/article/family-during-holocaust" TargetMode="External"/><Relationship Id="rId8" Type="http://schemas.openxmlformats.org/officeDocument/2006/relationships/hyperlink" Target="https://www.ushmm.org/wlc/en/article.php?ModuleId=1000612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438</Words>
  <Characters>2498</Characters>
  <Application>Microsoft Macintosh Word</Application>
  <DocSecurity>0</DocSecurity>
  <Lines>20</Lines>
  <Paragraphs>5</Paragraphs>
  <ScaleCrop>false</ScaleCrop>
  <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Brett</dc:creator>
  <cp:keywords/>
  <dc:description/>
  <cp:lastModifiedBy>Rebecca</cp:lastModifiedBy>
  <cp:revision>2</cp:revision>
  <dcterms:created xsi:type="dcterms:W3CDTF">2017-11-20T16:24:00Z</dcterms:created>
  <dcterms:modified xsi:type="dcterms:W3CDTF">2017-11-20T16:24:00Z</dcterms:modified>
</cp:coreProperties>
</file>