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83" w:rsidRDefault="00E85D30" w:rsidP="008202C5">
      <w:pPr>
        <w:pStyle w:val="NoSpacing"/>
        <w:jc w:val="center"/>
        <w:rPr>
          <w:b/>
          <w:bCs/>
          <w:i w:val="0"/>
          <w:iCs w:val="0"/>
          <w:color w:val="FFFFFF" w:themeColor="background1"/>
          <w:sz w:val="48"/>
          <w:szCs w:val="48"/>
          <w:highlight w:val="black"/>
        </w:rPr>
      </w:pPr>
      <w:r>
        <w:rPr>
          <w:b/>
          <w:bCs/>
          <w:i w:val="0"/>
          <w:iCs w:val="0"/>
          <w:noProof/>
          <w:sz w:val="24"/>
          <w:szCs w:val="24"/>
          <w:lang w:bidi="he-IL"/>
        </w:rPr>
        <w:pict>
          <v:group id="_x0000_s1027" style="position:absolute;left:0;text-align:left;margin-left:38.4pt;margin-top:-11.4pt;width:451.8pt;height:99pt;z-index:251661312" coordorigin="1488,492" coordsize="9036,1980">
            <v:shapetype id="_x0000_t202" coordsize="21600,21600" o:spt="202" path="m,l,21600r21600,l21600,xe">
              <v:stroke joinstyle="miter"/>
              <v:path gradientshapeok="t" o:connecttype="rect"/>
            </v:shapetype>
            <v:shape id="_x0000_s1028" type="#_x0000_t202" style="position:absolute;left:1488;top:492;width:9036;height:1980" filled="f" stroked="f">
              <v:textbox>
                <w:txbxContent>
                  <w:p w:rsidR="00DD0FE1" w:rsidRDefault="00DD0FE1" w:rsidP="00E96EE1">
                    <w:pPr>
                      <w:jc w:val="center"/>
                    </w:pPr>
                    <w:r>
                      <w:rPr>
                        <w:noProof/>
                        <w:lang w:bidi="ar-SA"/>
                      </w:rPr>
                      <w:drawing>
                        <wp:inline distT="0" distB="0" distL="0" distR="0">
                          <wp:extent cx="4957197"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1066" cy="989375"/>
                                  </a:xfrm>
                                  <a:prstGeom prst="rect">
                                    <a:avLst/>
                                  </a:prstGeom>
                                  <a:noFill/>
                                  <a:ln w="9525">
                                    <a:noFill/>
                                    <a:miter lim="800000"/>
                                    <a:headEnd/>
                                    <a:tailEnd/>
                                  </a:ln>
                                </pic:spPr>
                              </pic:pic>
                            </a:graphicData>
                          </a:graphic>
                        </wp:inline>
                      </w:drawing>
                    </w:r>
                  </w:p>
                </w:txbxContent>
              </v:textbox>
            </v:shape>
            <v:shape id="_x0000_s1029" type="#_x0000_t202" style="position:absolute;left:2748;top:1848;width:6948;height:408" fillcolor="white [3212]" strokecolor="white [3212]">
              <v:textbox>
                <w:txbxContent>
                  <w:p w:rsidR="00DD0FE1" w:rsidRPr="00E96EE1" w:rsidRDefault="00DD0FE1" w:rsidP="00E96EE1">
                    <w:pPr>
                      <w:rPr>
                        <w:i w:val="0"/>
                        <w:iCs w:val="0"/>
                      </w:rPr>
                    </w:pPr>
                    <w:r>
                      <w:rPr>
                        <w:i w:val="0"/>
                        <w:iCs w:val="0"/>
                      </w:rPr>
                      <w:t xml:space="preserve">A publication of the Jewish Federation of the Berkshires </w:t>
                    </w:r>
                  </w:p>
                </w:txbxContent>
              </v:textbox>
            </v:shape>
          </v:group>
        </w:pict>
      </w:r>
    </w:p>
    <w:p w:rsidR="00CB4183" w:rsidRDefault="00CB4183" w:rsidP="008202C5">
      <w:pPr>
        <w:pStyle w:val="NoSpacing"/>
        <w:jc w:val="center"/>
        <w:rPr>
          <w:b/>
          <w:bCs/>
          <w:i w:val="0"/>
          <w:iCs w:val="0"/>
          <w:color w:val="FFFFFF" w:themeColor="background1"/>
          <w:sz w:val="48"/>
          <w:szCs w:val="48"/>
          <w:highlight w:val="black"/>
        </w:rPr>
      </w:pPr>
    </w:p>
    <w:p w:rsidR="008202C5" w:rsidRDefault="008202C5" w:rsidP="008202C5">
      <w:pPr>
        <w:pStyle w:val="NoSpacing"/>
        <w:jc w:val="center"/>
        <w:rPr>
          <w:i w:val="0"/>
          <w:iCs w:val="0"/>
        </w:rPr>
      </w:pPr>
    </w:p>
    <w:p w:rsidR="00E96EE1" w:rsidRDefault="00E96EE1" w:rsidP="008202C5">
      <w:pPr>
        <w:pStyle w:val="NoSpacing"/>
        <w:jc w:val="center"/>
        <w:rPr>
          <w:i w:val="0"/>
          <w:iCs w:val="0"/>
        </w:rPr>
      </w:pPr>
    </w:p>
    <w:p w:rsidR="00E96EE1" w:rsidRPr="003064A5" w:rsidRDefault="00F20573" w:rsidP="00FA10F2">
      <w:pPr>
        <w:pStyle w:val="NoSpacing"/>
        <w:jc w:val="center"/>
        <w:rPr>
          <w:b/>
          <w:bCs/>
          <w:i w:val="0"/>
          <w:iCs w:val="0"/>
          <w:sz w:val="44"/>
          <w:szCs w:val="44"/>
        </w:rPr>
      </w:pPr>
      <w:r>
        <w:rPr>
          <w:b/>
          <w:bCs/>
          <w:i w:val="0"/>
          <w:iCs w:val="0"/>
          <w:sz w:val="44"/>
          <w:szCs w:val="44"/>
        </w:rPr>
        <w:t>20</w:t>
      </w:r>
      <w:r w:rsidR="0002520F">
        <w:rPr>
          <w:b/>
          <w:bCs/>
          <w:i w:val="0"/>
          <w:iCs w:val="0"/>
          <w:sz w:val="44"/>
          <w:szCs w:val="44"/>
        </w:rPr>
        <w:t>20</w:t>
      </w:r>
      <w:r>
        <w:rPr>
          <w:b/>
          <w:bCs/>
          <w:i w:val="0"/>
          <w:iCs w:val="0"/>
          <w:sz w:val="44"/>
          <w:szCs w:val="44"/>
        </w:rPr>
        <w:t xml:space="preserve"> </w:t>
      </w:r>
      <w:r w:rsidR="00E96EE1" w:rsidRPr="003064A5">
        <w:rPr>
          <w:b/>
          <w:bCs/>
          <w:i w:val="0"/>
          <w:iCs w:val="0"/>
          <w:sz w:val="44"/>
          <w:szCs w:val="44"/>
        </w:rPr>
        <w:t>Advertising Rates &amp; Contract</w:t>
      </w:r>
    </w:p>
    <w:p w:rsidR="008202C5" w:rsidRDefault="008202C5" w:rsidP="008202C5">
      <w:pPr>
        <w:pStyle w:val="NoSpacing"/>
        <w:jc w:val="center"/>
        <w:rPr>
          <w:i w:val="0"/>
          <w:iCs w:val="0"/>
        </w:rPr>
      </w:pPr>
    </w:p>
    <w:p w:rsidR="008202C5" w:rsidRPr="003064A5" w:rsidRDefault="009345DC" w:rsidP="009345DC">
      <w:pPr>
        <w:pStyle w:val="NoSpacing"/>
        <w:spacing w:line="360" w:lineRule="auto"/>
        <w:rPr>
          <w:b/>
          <w:bCs/>
          <w:i w:val="0"/>
          <w:iCs w:val="0"/>
          <w:color w:val="FFFFFF" w:themeColor="background1"/>
        </w:rPr>
      </w:pPr>
      <w:r w:rsidRPr="003064A5">
        <w:rPr>
          <w:b/>
          <w:bCs/>
          <w:i w:val="0"/>
          <w:iCs w:val="0"/>
          <w:color w:val="FFFFFF" w:themeColor="background1"/>
          <w:sz w:val="22"/>
          <w:szCs w:val="22"/>
          <w:highlight w:val="black"/>
        </w:rPr>
        <w:t>CONTACT INFORMATION (please print</w:t>
      </w:r>
      <w:r w:rsidRPr="003064A5">
        <w:rPr>
          <w:b/>
          <w:bCs/>
          <w:i w:val="0"/>
          <w:iCs w:val="0"/>
          <w:color w:val="FFFFFF" w:themeColor="background1"/>
          <w:highlight w:val="black"/>
        </w:rPr>
        <w:t>)</w:t>
      </w:r>
    </w:p>
    <w:p w:rsidR="008202C5" w:rsidRDefault="008202C5" w:rsidP="009345DC">
      <w:pPr>
        <w:pStyle w:val="NoSpacing"/>
        <w:spacing w:line="360" w:lineRule="auto"/>
        <w:rPr>
          <w:i w:val="0"/>
          <w:iCs w:val="0"/>
        </w:rPr>
      </w:pPr>
      <w:r>
        <w:rPr>
          <w:i w:val="0"/>
          <w:iCs w:val="0"/>
        </w:rPr>
        <w:t>Company Name: _______________________________________________________________________________________</w:t>
      </w:r>
    </w:p>
    <w:p w:rsidR="008202C5" w:rsidRDefault="008202C5" w:rsidP="009345DC">
      <w:pPr>
        <w:pStyle w:val="NoSpacing"/>
        <w:spacing w:line="360" w:lineRule="auto"/>
        <w:rPr>
          <w:i w:val="0"/>
          <w:iCs w:val="0"/>
        </w:rPr>
      </w:pPr>
      <w:r>
        <w:rPr>
          <w:i w:val="0"/>
          <w:iCs w:val="0"/>
        </w:rPr>
        <w:t>Contact Person: ________________________________________________________________________________________</w:t>
      </w:r>
    </w:p>
    <w:p w:rsidR="008202C5" w:rsidRDefault="008202C5" w:rsidP="009345DC">
      <w:pPr>
        <w:pStyle w:val="NoSpacing"/>
        <w:spacing w:line="360" w:lineRule="auto"/>
        <w:rPr>
          <w:i w:val="0"/>
          <w:iCs w:val="0"/>
        </w:rPr>
      </w:pPr>
      <w:r>
        <w:rPr>
          <w:i w:val="0"/>
          <w:iCs w:val="0"/>
        </w:rPr>
        <w:t>Address: _________________________________________________________ _____________________________________</w:t>
      </w:r>
    </w:p>
    <w:p w:rsidR="008202C5" w:rsidRDefault="008202C5" w:rsidP="009345DC">
      <w:pPr>
        <w:pStyle w:val="NoSpacing"/>
        <w:spacing w:line="360" w:lineRule="auto"/>
        <w:rPr>
          <w:i w:val="0"/>
          <w:iCs w:val="0"/>
        </w:rPr>
      </w:pPr>
      <w:r>
        <w:rPr>
          <w:i w:val="0"/>
          <w:iCs w:val="0"/>
        </w:rPr>
        <w:t>Phone: _________________________ Fax: _____________________ Email:  _______________________________________</w:t>
      </w:r>
    </w:p>
    <w:p w:rsidR="008202C5" w:rsidRDefault="008202C5" w:rsidP="009345DC">
      <w:pPr>
        <w:pStyle w:val="NoSpacing"/>
        <w:spacing w:line="360" w:lineRule="auto"/>
        <w:rPr>
          <w:i w:val="0"/>
          <w:iCs w:val="0"/>
        </w:rPr>
      </w:pPr>
      <w:r>
        <w:rPr>
          <w:i w:val="0"/>
          <w:iCs w:val="0"/>
        </w:rPr>
        <w:t>Signature: __________________________________________________________ Date: ______________________________</w:t>
      </w:r>
    </w:p>
    <w:p w:rsidR="008202C5" w:rsidRPr="008202C5" w:rsidRDefault="008202C5" w:rsidP="008202C5">
      <w:pPr>
        <w:pStyle w:val="NoSpacing"/>
        <w:rPr>
          <w:b/>
          <w:bCs/>
          <w:i w:val="0"/>
          <w:iCs w:val="0"/>
        </w:rPr>
      </w:pPr>
      <w:r w:rsidRPr="008202C5">
        <w:rPr>
          <w:b/>
          <w:bCs/>
          <w:i w:val="0"/>
          <w:iCs w:val="0"/>
        </w:rPr>
        <w:t xml:space="preserve">Payment:         </w:t>
      </w:r>
    </w:p>
    <w:p w:rsidR="009345DC" w:rsidRDefault="008202C5" w:rsidP="009345DC">
      <w:pPr>
        <w:pStyle w:val="NoSpacing"/>
        <w:numPr>
          <w:ilvl w:val="0"/>
          <w:numId w:val="1"/>
        </w:numPr>
        <w:rPr>
          <w:i w:val="0"/>
          <w:iCs w:val="0"/>
        </w:rPr>
      </w:pPr>
      <w:r w:rsidRPr="00C051DB">
        <w:rPr>
          <w:i w:val="0"/>
          <w:iCs w:val="0"/>
        </w:rPr>
        <w:t>Check Enclosed (payable to Jewish Federation of the Berkshires)</w:t>
      </w:r>
      <w:r w:rsidR="00C051DB" w:rsidRPr="00C051DB">
        <w:rPr>
          <w:i w:val="0"/>
          <w:iCs w:val="0"/>
        </w:rPr>
        <w:t xml:space="preserve"> </w:t>
      </w:r>
    </w:p>
    <w:p w:rsidR="00C051DB" w:rsidRPr="00C051DB" w:rsidRDefault="00C051DB" w:rsidP="009345DC">
      <w:pPr>
        <w:pStyle w:val="NoSpacing"/>
        <w:numPr>
          <w:ilvl w:val="0"/>
          <w:numId w:val="1"/>
        </w:numPr>
        <w:rPr>
          <w:i w:val="0"/>
          <w:iCs w:val="0"/>
        </w:rPr>
      </w:pPr>
      <w:r>
        <w:rPr>
          <w:i w:val="0"/>
          <w:iCs w:val="0"/>
        </w:rPr>
        <w:t xml:space="preserve">Please bill me </w:t>
      </w:r>
    </w:p>
    <w:tbl>
      <w:tblPr>
        <w:tblStyle w:val="TableGrid"/>
        <w:tblW w:w="0" w:type="auto"/>
        <w:tblLook w:val="04A0" w:firstRow="1" w:lastRow="0" w:firstColumn="1" w:lastColumn="0" w:noHBand="0" w:noVBand="1"/>
      </w:tblPr>
      <w:tblGrid>
        <w:gridCol w:w="1996"/>
        <w:gridCol w:w="2882"/>
        <w:gridCol w:w="1534"/>
        <w:gridCol w:w="1535"/>
        <w:gridCol w:w="1534"/>
        <w:gridCol w:w="1535"/>
      </w:tblGrid>
      <w:tr w:rsidR="00EA1AD9" w:rsidTr="00CB4183">
        <w:tc>
          <w:tcPr>
            <w:tcW w:w="1996" w:type="dxa"/>
            <w:shd w:val="clear" w:color="auto" w:fill="000000" w:themeFill="text1"/>
          </w:tcPr>
          <w:p w:rsidR="009345DC" w:rsidRPr="003064A5" w:rsidRDefault="00EA1AD9" w:rsidP="009345DC">
            <w:pPr>
              <w:pStyle w:val="NoSpacing"/>
              <w:jc w:val="center"/>
              <w:rPr>
                <w:b/>
                <w:bCs/>
                <w:i w:val="0"/>
                <w:iCs w:val="0"/>
                <w:color w:val="FFFFFF" w:themeColor="background1"/>
                <w:sz w:val="22"/>
                <w:szCs w:val="22"/>
              </w:rPr>
            </w:pPr>
            <w:r w:rsidRPr="003064A5">
              <w:rPr>
                <w:b/>
                <w:bCs/>
                <w:i w:val="0"/>
                <w:iCs w:val="0"/>
                <w:color w:val="FFFFFF" w:themeColor="background1"/>
                <w:sz w:val="22"/>
                <w:szCs w:val="22"/>
              </w:rPr>
              <w:t xml:space="preserve">CHOOSE </w:t>
            </w:r>
            <w:r w:rsidR="009345DC" w:rsidRPr="003064A5">
              <w:rPr>
                <w:b/>
                <w:bCs/>
                <w:i w:val="0"/>
                <w:iCs w:val="0"/>
                <w:color w:val="FFFFFF" w:themeColor="background1"/>
                <w:sz w:val="22"/>
                <w:szCs w:val="22"/>
              </w:rPr>
              <w:t>SIZE</w:t>
            </w:r>
          </w:p>
        </w:tc>
        <w:tc>
          <w:tcPr>
            <w:tcW w:w="2882" w:type="dxa"/>
            <w:shd w:val="clear" w:color="auto" w:fill="000000" w:themeFill="text1"/>
          </w:tcPr>
          <w:p w:rsidR="009345DC" w:rsidRPr="003064A5" w:rsidRDefault="009345DC" w:rsidP="009345DC">
            <w:pPr>
              <w:pStyle w:val="NoSpacing"/>
              <w:jc w:val="center"/>
              <w:rPr>
                <w:b/>
                <w:bCs/>
                <w:i w:val="0"/>
                <w:iCs w:val="0"/>
                <w:color w:val="FFFFFF" w:themeColor="background1"/>
                <w:sz w:val="22"/>
                <w:szCs w:val="22"/>
              </w:rPr>
            </w:pPr>
            <w:r w:rsidRPr="003064A5">
              <w:rPr>
                <w:b/>
                <w:bCs/>
                <w:i w:val="0"/>
                <w:iCs w:val="0"/>
                <w:color w:val="FFFFFF" w:themeColor="background1"/>
                <w:sz w:val="22"/>
                <w:szCs w:val="22"/>
              </w:rPr>
              <w:t>DIMENSIONS</w:t>
            </w:r>
            <w:r w:rsidR="00EA1AD9" w:rsidRPr="003064A5">
              <w:rPr>
                <w:b/>
                <w:bCs/>
                <w:i w:val="0"/>
                <w:iCs w:val="0"/>
                <w:color w:val="FFFFFF" w:themeColor="background1"/>
                <w:sz w:val="22"/>
                <w:szCs w:val="22"/>
              </w:rPr>
              <w:t xml:space="preserve"> (w x h)</w:t>
            </w:r>
          </w:p>
        </w:tc>
        <w:tc>
          <w:tcPr>
            <w:tcW w:w="1534" w:type="dxa"/>
            <w:shd w:val="clear" w:color="auto" w:fill="000000" w:themeFill="text1"/>
          </w:tcPr>
          <w:p w:rsidR="009345DC" w:rsidRPr="003064A5" w:rsidRDefault="009345DC" w:rsidP="00EA1AD9">
            <w:pPr>
              <w:pStyle w:val="NoSpacing"/>
              <w:jc w:val="center"/>
              <w:rPr>
                <w:b/>
                <w:bCs/>
                <w:i w:val="0"/>
                <w:iCs w:val="0"/>
                <w:color w:val="FFFFFF" w:themeColor="background1"/>
                <w:sz w:val="22"/>
                <w:szCs w:val="22"/>
              </w:rPr>
            </w:pPr>
            <w:r w:rsidRPr="003064A5">
              <w:rPr>
                <w:b/>
                <w:bCs/>
                <w:i w:val="0"/>
                <w:iCs w:val="0"/>
                <w:color w:val="FFFFFF" w:themeColor="background1"/>
                <w:sz w:val="22"/>
                <w:szCs w:val="22"/>
              </w:rPr>
              <w:t>1 ISSUE</w:t>
            </w:r>
          </w:p>
        </w:tc>
        <w:tc>
          <w:tcPr>
            <w:tcW w:w="1535" w:type="dxa"/>
            <w:shd w:val="clear" w:color="auto" w:fill="000000" w:themeFill="text1"/>
          </w:tcPr>
          <w:p w:rsidR="009345DC" w:rsidRPr="003064A5" w:rsidRDefault="009345DC" w:rsidP="00EA1AD9">
            <w:pPr>
              <w:pStyle w:val="NoSpacing"/>
              <w:jc w:val="center"/>
              <w:rPr>
                <w:b/>
                <w:bCs/>
                <w:i w:val="0"/>
                <w:iCs w:val="0"/>
                <w:color w:val="FFFFFF" w:themeColor="background1"/>
                <w:sz w:val="22"/>
                <w:szCs w:val="22"/>
              </w:rPr>
            </w:pPr>
            <w:r w:rsidRPr="003064A5">
              <w:rPr>
                <w:b/>
                <w:bCs/>
                <w:i w:val="0"/>
                <w:iCs w:val="0"/>
                <w:color w:val="FFFFFF" w:themeColor="background1"/>
                <w:sz w:val="22"/>
                <w:szCs w:val="22"/>
              </w:rPr>
              <w:t>3 ISSUES</w:t>
            </w:r>
          </w:p>
        </w:tc>
        <w:tc>
          <w:tcPr>
            <w:tcW w:w="1534" w:type="dxa"/>
            <w:shd w:val="clear" w:color="auto" w:fill="000000" w:themeFill="text1"/>
          </w:tcPr>
          <w:p w:rsidR="009345DC" w:rsidRPr="003064A5" w:rsidRDefault="00CE42B4" w:rsidP="00EA1AD9">
            <w:pPr>
              <w:pStyle w:val="NoSpacing"/>
              <w:jc w:val="center"/>
              <w:rPr>
                <w:b/>
                <w:bCs/>
                <w:i w:val="0"/>
                <w:iCs w:val="0"/>
                <w:color w:val="FFFFFF" w:themeColor="background1"/>
                <w:sz w:val="22"/>
                <w:szCs w:val="22"/>
              </w:rPr>
            </w:pPr>
            <w:r>
              <w:rPr>
                <w:b/>
                <w:bCs/>
                <w:i w:val="0"/>
                <w:iCs w:val="0"/>
                <w:color w:val="FFFFFF" w:themeColor="background1"/>
                <w:sz w:val="22"/>
                <w:szCs w:val="22"/>
              </w:rPr>
              <w:t>10 ISS</w:t>
            </w:r>
            <w:r w:rsidR="009345DC" w:rsidRPr="003064A5">
              <w:rPr>
                <w:b/>
                <w:bCs/>
                <w:i w:val="0"/>
                <w:iCs w:val="0"/>
                <w:color w:val="FFFFFF" w:themeColor="background1"/>
                <w:sz w:val="22"/>
                <w:szCs w:val="22"/>
              </w:rPr>
              <w:t>UES</w:t>
            </w:r>
          </w:p>
        </w:tc>
        <w:tc>
          <w:tcPr>
            <w:tcW w:w="1535" w:type="dxa"/>
            <w:shd w:val="clear" w:color="auto" w:fill="000000" w:themeFill="text1"/>
          </w:tcPr>
          <w:p w:rsidR="009345DC" w:rsidRPr="003064A5" w:rsidRDefault="009345DC" w:rsidP="00EA1AD9">
            <w:pPr>
              <w:pStyle w:val="NoSpacing"/>
              <w:jc w:val="center"/>
              <w:rPr>
                <w:b/>
                <w:bCs/>
                <w:i w:val="0"/>
                <w:iCs w:val="0"/>
                <w:color w:val="FFFFFF" w:themeColor="background1"/>
                <w:sz w:val="22"/>
                <w:szCs w:val="22"/>
              </w:rPr>
            </w:pPr>
            <w:r w:rsidRPr="003064A5">
              <w:rPr>
                <w:b/>
                <w:bCs/>
                <w:i w:val="0"/>
                <w:iCs w:val="0"/>
                <w:color w:val="FFFFFF" w:themeColor="background1"/>
                <w:sz w:val="22"/>
                <w:szCs w:val="22"/>
              </w:rPr>
              <w:t>NON-PROFIT</w:t>
            </w:r>
          </w:p>
        </w:tc>
      </w:tr>
      <w:tr w:rsidR="00CB4183" w:rsidTr="00CB4183">
        <w:tc>
          <w:tcPr>
            <w:tcW w:w="1996" w:type="dxa"/>
          </w:tcPr>
          <w:p w:rsidR="009345DC" w:rsidRDefault="009345DC" w:rsidP="00EA1AD9">
            <w:pPr>
              <w:pStyle w:val="NoSpacing"/>
              <w:numPr>
                <w:ilvl w:val="0"/>
                <w:numId w:val="2"/>
              </w:numPr>
              <w:spacing w:before="40" w:after="40"/>
              <w:rPr>
                <w:i w:val="0"/>
                <w:iCs w:val="0"/>
              </w:rPr>
            </w:pPr>
            <w:r>
              <w:rPr>
                <w:i w:val="0"/>
                <w:iCs w:val="0"/>
              </w:rPr>
              <w:t>Full Page</w:t>
            </w:r>
          </w:p>
        </w:tc>
        <w:tc>
          <w:tcPr>
            <w:tcW w:w="2882" w:type="dxa"/>
          </w:tcPr>
          <w:p w:rsidR="009345DC" w:rsidRDefault="009345DC" w:rsidP="009345DC">
            <w:pPr>
              <w:pStyle w:val="NoSpacing"/>
              <w:spacing w:before="40" w:after="40"/>
              <w:rPr>
                <w:i w:val="0"/>
                <w:iCs w:val="0"/>
              </w:rPr>
            </w:pPr>
            <w:r>
              <w:rPr>
                <w:i w:val="0"/>
                <w:iCs w:val="0"/>
              </w:rPr>
              <w:t xml:space="preserve">10 ¼” X 15 ¼”  </w:t>
            </w:r>
          </w:p>
        </w:tc>
        <w:tc>
          <w:tcPr>
            <w:tcW w:w="1534" w:type="dxa"/>
          </w:tcPr>
          <w:p w:rsidR="009345DC" w:rsidRDefault="009345DC" w:rsidP="007B0D3C">
            <w:pPr>
              <w:pStyle w:val="NoSpacing"/>
              <w:spacing w:before="40" w:after="40"/>
              <w:jc w:val="center"/>
              <w:rPr>
                <w:i w:val="0"/>
                <w:iCs w:val="0"/>
              </w:rPr>
            </w:pPr>
            <w:r>
              <w:rPr>
                <w:i w:val="0"/>
                <w:iCs w:val="0"/>
              </w:rPr>
              <w:t>$</w:t>
            </w:r>
            <w:r w:rsidR="00A45605">
              <w:rPr>
                <w:i w:val="0"/>
                <w:iCs w:val="0"/>
              </w:rPr>
              <w:t>7</w:t>
            </w:r>
            <w:r w:rsidR="00E85D30">
              <w:rPr>
                <w:i w:val="0"/>
                <w:iCs w:val="0"/>
              </w:rPr>
              <w:t>40</w:t>
            </w:r>
          </w:p>
        </w:tc>
        <w:tc>
          <w:tcPr>
            <w:tcW w:w="1535" w:type="dxa"/>
          </w:tcPr>
          <w:p w:rsidR="009345DC" w:rsidRDefault="009345DC" w:rsidP="007B0D3C">
            <w:pPr>
              <w:pStyle w:val="NoSpacing"/>
              <w:spacing w:before="40" w:after="40"/>
              <w:jc w:val="center"/>
              <w:rPr>
                <w:i w:val="0"/>
                <w:iCs w:val="0"/>
              </w:rPr>
            </w:pPr>
            <w:r>
              <w:rPr>
                <w:i w:val="0"/>
                <w:iCs w:val="0"/>
              </w:rPr>
              <w:t>$</w:t>
            </w:r>
            <w:r w:rsidR="00A45605">
              <w:rPr>
                <w:i w:val="0"/>
                <w:iCs w:val="0"/>
              </w:rPr>
              <w:t>69</w:t>
            </w:r>
            <w:r w:rsidR="00E85D30">
              <w:rPr>
                <w:i w:val="0"/>
                <w:iCs w:val="0"/>
              </w:rPr>
              <w:t>9</w:t>
            </w:r>
          </w:p>
        </w:tc>
        <w:tc>
          <w:tcPr>
            <w:tcW w:w="1534" w:type="dxa"/>
          </w:tcPr>
          <w:p w:rsidR="009345DC" w:rsidRDefault="009345DC" w:rsidP="007B0D3C">
            <w:pPr>
              <w:pStyle w:val="NoSpacing"/>
              <w:spacing w:before="40" w:after="40"/>
              <w:jc w:val="center"/>
              <w:rPr>
                <w:i w:val="0"/>
                <w:iCs w:val="0"/>
              </w:rPr>
            </w:pPr>
            <w:r>
              <w:rPr>
                <w:i w:val="0"/>
                <w:iCs w:val="0"/>
              </w:rPr>
              <w:t>$</w:t>
            </w:r>
            <w:r w:rsidR="00A45605">
              <w:rPr>
                <w:i w:val="0"/>
                <w:iCs w:val="0"/>
              </w:rPr>
              <w:t>6</w:t>
            </w:r>
            <w:r w:rsidR="007B0D3C">
              <w:rPr>
                <w:i w:val="0"/>
                <w:iCs w:val="0"/>
              </w:rPr>
              <w:t>7</w:t>
            </w:r>
            <w:r w:rsidR="00E85D30">
              <w:rPr>
                <w:i w:val="0"/>
                <w:iCs w:val="0"/>
              </w:rPr>
              <w:t>4</w:t>
            </w:r>
          </w:p>
        </w:tc>
        <w:tc>
          <w:tcPr>
            <w:tcW w:w="1535" w:type="dxa"/>
          </w:tcPr>
          <w:p w:rsidR="009345DC" w:rsidRDefault="009345DC" w:rsidP="007B0D3C">
            <w:pPr>
              <w:pStyle w:val="NoSpacing"/>
              <w:spacing w:before="40" w:after="40"/>
              <w:jc w:val="center"/>
              <w:rPr>
                <w:i w:val="0"/>
                <w:iCs w:val="0"/>
              </w:rPr>
            </w:pPr>
            <w:r>
              <w:rPr>
                <w:i w:val="0"/>
                <w:iCs w:val="0"/>
              </w:rPr>
              <w:t>$</w:t>
            </w:r>
            <w:r w:rsidR="00A45605">
              <w:rPr>
                <w:i w:val="0"/>
                <w:iCs w:val="0"/>
              </w:rPr>
              <w:t>62</w:t>
            </w:r>
            <w:r w:rsidR="00E85D30">
              <w:rPr>
                <w:i w:val="0"/>
                <w:iCs w:val="0"/>
              </w:rPr>
              <w:t>9</w:t>
            </w:r>
          </w:p>
        </w:tc>
      </w:tr>
      <w:tr w:rsidR="00CB4183" w:rsidTr="00CB4183">
        <w:tc>
          <w:tcPr>
            <w:tcW w:w="1996" w:type="dxa"/>
          </w:tcPr>
          <w:p w:rsidR="009345DC" w:rsidRDefault="009345DC" w:rsidP="00EA1AD9">
            <w:pPr>
              <w:pStyle w:val="NoSpacing"/>
              <w:numPr>
                <w:ilvl w:val="0"/>
                <w:numId w:val="2"/>
              </w:numPr>
              <w:spacing w:before="40" w:after="40"/>
              <w:rPr>
                <w:i w:val="0"/>
                <w:iCs w:val="0"/>
              </w:rPr>
            </w:pPr>
            <w:r>
              <w:rPr>
                <w:i w:val="0"/>
                <w:iCs w:val="0"/>
              </w:rPr>
              <w:t>Half Page</w:t>
            </w:r>
          </w:p>
        </w:tc>
        <w:tc>
          <w:tcPr>
            <w:tcW w:w="2882" w:type="dxa"/>
          </w:tcPr>
          <w:p w:rsidR="009345DC" w:rsidRDefault="009345DC" w:rsidP="009345DC">
            <w:pPr>
              <w:pStyle w:val="NoSpacing"/>
              <w:spacing w:before="40" w:after="40"/>
              <w:rPr>
                <w:i w:val="0"/>
                <w:iCs w:val="0"/>
              </w:rPr>
            </w:pPr>
            <w:r>
              <w:rPr>
                <w:i w:val="0"/>
                <w:iCs w:val="0"/>
              </w:rPr>
              <w:t>5” X 15 ¼”  (vertical)</w:t>
            </w:r>
          </w:p>
          <w:p w:rsidR="009345DC" w:rsidRDefault="009345DC" w:rsidP="009345DC">
            <w:pPr>
              <w:pStyle w:val="NoSpacing"/>
              <w:spacing w:before="40" w:after="40"/>
              <w:rPr>
                <w:i w:val="0"/>
                <w:iCs w:val="0"/>
              </w:rPr>
            </w:pPr>
            <w:r>
              <w:rPr>
                <w:i w:val="0"/>
                <w:iCs w:val="0"/>
              </w:rPr>
              <w:t>10 ¼” X 7 ½” (horizontal)</w:t>
            </w:r>
          </w:p>
        </w:tc>
        <w:tc>
          <w:tcPr>
            <w:tcW w:w="1534" w:type="dxa"/>
          </w:tcPr>
          <w:p w:rsidR="009345DC" w:rsidRDefault="009345DC" w:rsidP="00483E4E">
            <w:pPr>
              <w:pStyle w:val="NoSpacing"/>
              <w:spacing w:before="40" w:after="40"/>
              <w:jc w:val="center"/>
              <w:rPr>
                <w:i w:val="0"/>
                <w:iCs w:val="0"/>
              </w:rPr>
            </w:pPr>
            <w:r>
              <w:rPr>
                <w:i w:val="0"/>
                <w:iCs w:val="0"/>
              </w:rPr>
              <w:t>$</w:t>
            </w:r>
            <w:r w:rsidR="00A45605">
              <w:rPr>
                <w:i w:val="0"/>
                <w:iCs w:val="0"/>
              </w:rPr>
              <w:t>3</w:t>
            </w:r>
            <w:r w:rsidR="00E85D30">
              <w:rPr>
                <w:i w:val="0"/>
                <w:iCs w:val="0"/>
              </w:rPr>
              <w:t>70</w:t>
            </w:r>
          </w:p>
        </w:tc>
        <w:tc>
          <w:tcPr>
            <w:tcW w:w="1535" w:type="dxa"/>
          </w:tcPr>
          <w:p w:rsidR="009345DC" w:rsidRDefault="009345DC" w:rsidP="00483E4E">
            <w:pPr>
              <w:pStyle w:val="NoSpacing"/>
              <w:spacing w:before="40" w:after="40"/>
              <w:jc w:val="center"/>
              <w:rPr>
                <w:i w:val="0"/>
                <w:iCs w:val="0"/>
              </w:rPr>
            </w:pPr>
            <w:r>
              <w:rPr>
                <w:i w:val="0"/>
                <w:iCs w:val="0"/>
              </w:rPr>
              <w:t>$</w:t>
            </w:r>
            <w:r w:rsidR="00A45605">
              <w:rPr>
                <w:i w:val="0"/>
                <w:iCs w:val="0"/>
              </w:rPr>
              <w:t>3</w:t>
            </w:r>
            <w:r w:rsidR="00E85D30">
              <w:rPr>
                <w:i w:val="0"/>
                <w:iCs w:val="0"/>
              </w:rPr>
              <w:t>50</w:t>
            </w:r>
          </w:p>
        </w:tc>
        <w:tc>
          <w:tcPr>
            <w:tcW w:w="1534" w:type="dxa"/>
          </w:tcPr>
          <w:p w:rsidR="009345DC" w:rsidRDefault="009345DC" w:rsidP="00483E4E">
            <w:pPr>
              <w:pStyle w:val="NoSpacing"/>
              <w:spacing w:before="40" w:after="40"/>
              <w:jc w:val="center"/>
              <w:rPr>
                <w:i w:val="0"/>
                <w:iCs w:val="0"/>
              </w:rPr>
            </w:pPr>
            <w:r>
              <w:rPr>
                <w:i w:val="0"/>
                <w:iCs w:val="0"/>
              </w:rPr>
              <w:t>$</w:t>
            </w:r>
            <w:r w:rsidR="00A45605">
              <w:rPr>
                <w:i w:val="0"/>
                <w:iCs w:val="0"/>
              </w:rPr>
              <w:t>33</w:t>
            </w:r>
            <w:r w:rsidR="00E85D30">
              <w:rPr>
                <w:i w:val="0"/>
                <w:iCs w:val="0"/>
              </w:rPr>
              <w:t>7</w:t>
            </w:r>
          </w:p>
        </w:tc>
        <w:tc>
          <w:tcPr>
            <w:tcW w:w="1535" w:type="dxa"/>
          </w:tcPr>
          <w:p w:rsidR="009345DC" w:rsidRDefault="009345DC" w:rsidP="00483E4E">
            <w:pPr>
              <w:pStyle w:val="NoSpacing"/>
              <w:spacing w:before="40" w:after="40"/>
              <w:jc w:val="center"/>
              <w:rPr>
                <w:i w:val="0"/>
                <w:iCs w:val="0"/>
              </w:rPr>
            </w:pPr>
            <w:r>
              <w:rPr>
                <w:i w:val="0"/>
                <w:iCs w:val="0"/>
              </w:rPr>
              <w:t>$</w:t>
            </w:r>
            <w:r w:rsidR="00A45605">
              <w:rPr>
                <w:i w:val="0"/>
                <w:iCs w:val="0"/>
              </w:rPr>
              <w:t>31</w:t>
            </w:r>
            <w:r w:rsidR="00E85D30">
              <w:rPr>
                <w:i w:val="0"/>
                <w:iCs w:val="0"/>
              </w:rPr>
              <w:t>5</w:t>
            </w:r>
          </w:p>
        </w:tc>
      </w:tr>
      <w:tr w:rsidR="00CB4183" w:rsidTr="00CB4183">
        <w:tc>
          <w:tcPr>
            <w:tcW w:w="1996" w:type="dxa"/>
          </w:tcPr>
          <w:p w:rsidR="009345DC" w:rsidRDefault="00B34E9F" w:rsidP="00EA1AD9">
            <w:pPr>
              <w:pStyle w:val="NoSpacing"/>
              <w:numPr>
                <w:ilvl w:val="0"/>
                <w:numId w:val="2"/>
              </w:numPr>
              <w:spacing w:before="40" w:after="40"/>
              <w:rPr>
                <w:i w:val="0"/>
                <w:iCs w:val="0"/>
              </w:rPr>
            </w:pPr>
            <w:r>
              <w:rPr>
                <w:i w:val="0"/>
                <w:iCs w:val="0"/>
              </w:rPr>
              <w:t xml:space="preserve">1/4 </w:t>
            </w:r>
            <w:r w:rsidR="009345DC">
              <w:rPr>
                <w:i w:val="0"/>
                <w:iCs w:val="0"/>
              </w:rPr>
              <w:t xml:space="preserve"> Page</w:t>
            </w:r>
          </w:p>
        </w:tc>
        <w:tc>
          <w:tcPr>
            <w:tcW w:w="2882" w:type="dxa"/>
          </w:tcPr>
          <w:p w:rsidR="009345DC" w:rsidRDefault="009345DC" w:rsidP="009345DC">
            <w:pPr>
              <w:pStyle w:val="NoSpacing"/>
              <w:spacing w:before="40" w:after="40"/>
              <w:rPr>
                <w:i w:val="0"/>
                <w:iCs w:val="0"/>
              </w:rPr>
            </w:pPr>
            <w:r>
              <w:rPr>
                <w:i w:val="0"/>
                <w:iCs w:val="0"/>
              </w:rPr>
              <w:t>5” X 7 ½”  (vertical)</w:t>
            </w:r>
          </w:p>
          <w:p w:rsidR="009345DC" w:rsidRDefault="009345DC" w:rsidP="009345DC">
            <w:pPr>
              <w:pStyle w:val="NoSpacing"/>
              <w:spacing w:before="40" w:after="40"/>
              <w:rPr>
                <w:i w:val="0"/>
                <w:iCs w:val="0"/>
              </w:rPr>
            </w:pPr>
            <w:r>
              <w:rPr>
                <w:i w:val="0"/>
                <w:iCs w:val="0"/>
              </w:rPr>
              <w:t>10 ¼” X 3 ½” (horizontal)</w:t>
            </w:r>
          </w:p>
        </w:tc>
        <w:tc>
          <w:tcPr>
            <w:tcW w:w="1534" w:type="dxa"/>
          </w:tcPr>
          <w:p w:rsidR="009345DC" w:rsidRDefault="009345DC" w:rsidP="00483E4E">
            <w:pPr>
              <w:pStyle w:val="NoSpacing"/>
              <w:spacing w:before="40" w:after="40"/>
              <w:jc w:val="center"/>
              <w:rPr>
                <w:i w:val="0"/>
                <w:iCs w:val="0"/>
              </w:rPr>
            </w:pPr>
            <w:r>
              <w:rPr>
                <w:i w:val="0"/>
                <w:iCs w:val="0"/>
              </w:rPr>
              <w:t>$</w:t>
            </w:r>
            <w:r w:rsidR="00A45605">
              <w:rPr>
                <w:i w:val="0"/>
                <w:iCs w:val="0"/>
              </w:rPr>
              <w:t>18</w:t>
            </w:r>
            <w:r w:rsidR="00E85D30">
              <w:rPr>
                <w:i w:val="0"/>
                <w:iCs w:val="0"/>
              </w:rPr>
              <w:t>6</w:t>
            </w:r>
          </w:p>
        </w:tc>
        <w:tc>
          <w:tcPr>
            <w:tcW w:w="1535" w:type="dxa"/>
          </w:tcPr>
          <w:p w:rsidR="009345DC" w:rsidRDefault="009345DC" w:rsidP="00483E4E">
            <w:pPr>
              <w:pStyle w:val="NoSpacing"/>
              <w:spacing w:before="40" w:after="40"/>
              <w:jc w:val="center"/>
              <w:rPr>
                <w:i w:val="0"/>
                <w:iCs w:val="0"/>
              </w:rPr>
            </w:pPr>
            <w:r>
              <w:rPr>
                <w:i w:val="0"/>
                <w:iCs w:val="0"/>
              </w:rPr>
              <w:t>$</w:t>
            </w:r>
            <w:r w:rsidR="00A45605">
              <w:rPr>
                <w:i w:val="0"/>
                <w:iCs w:val="0"/>
              </w:rPr>
              <w:t>17</w:t>
            </w:r>
            <w:r w:rsidR="00E85D30">
              <w:rPr>
                <w:i w:val="0"/>
                <w:iCs w:val="0"/>
              </w:rPr>
              <w:t>6</w:t>
            </w:r>
          </w:p>
        </w:tc>
        <w:tc>
          <w:tcPr>
            <w:tcW w:w="1534" w:type="dxa"/>
          </w:tcPr>
          <w:p w:rsidR="009345DC" w:rsidRDefault="009345DC" w:rsidP="00483E4E">
            <w:pPr>
              <w:pStyle w:val="NoSpacing"/>
              <w:spacing w:before="40" w:after="40"/>
              <w:jc w:val="center"/>
              <w:rPr>
                <w:i w:val="0"/>
                <w:iCs w:val="0"/>
              </w:rPr>
            </w:pPr>
            <w:r>
              <w:rPr>
                <w:i w:val="0"/>
                <w:iCs w:val="0"/>
              </w:rPr>
              <w:t>$</w:t>
            </w:r>
            <w:r w:rsidR="00A45605">
              <w:rPr>
                <w:i w:val="0"/>
                <w:iCs w:val="0"/>
              </w:rPr>
              <w:t>1</w:t>
            </w:r>
            <w:r w:rsidR="00E85D30">
              <w:rPr>
                <w:i w:val="0"/>
                <w:iCs w:val="0"/>
              </w:rPr>
              <w:t>70</w:t>
            </w:r>
          </w:p>
        </w:tc>
        <w:tc>
          <w:tcPr>
            <w:tcW w:w="1535" w:type="dxa"/>
          </w:tcPr>
          <w:p w:rsidR="009345DC" w:rsidRDefault="009345DC" w:rsidP="00483E4E">
            <w:pPr>
              <w:pStyle w:val="NoSpacing"/>
              <w:spacing w:before="40" w:after="40"/>
              <w:jc w:val="center"/>
              <w:rPr>
                <w:i w:val="0"/>
                <w:iCs w:val="0"/>
              </w:rPr>
            </w:pPr>
            <w:r>
              <w:rPr>
                <w:i w:val="0"/>
                <w:iCs w:val="0"/>
              </w:rPr>
              <w:t>$</w:t>
            </w:r>
            <w:r w:rsidR="00A45605">
              <w:rPr>
                <w:i w:val="0"/>
                <w:iCs w:val="0"/>
              </w:rPr>
              <w:t>15</w:t>
            </w:r>
            <w:r w:rsidR="00E85D30">
              <w:rPr>
                <w:i w:val="0"/>
                <w:iCs w:val="0"/>
              </w:rPr>
              <w:t>8</w:t>
            </w:r>
          </w:p>
        </w:tc>
      </w:tr>
      <w:tr w:rsidR="00CB4183" w:rsidTr="00CB4183">
        <w:tc>
          <w:tcPr>
            <w:tcW w:w="1996" w:type="dxa"/>
          </w:tcPr>
          <w:p w:rsidR="009345DC" w:rsidRDefault="00B34E9F" w:rsidP="00EA1AD9">
            <w:pPr>
              <w:pStyle w:val="NoSpacing"/>
              <w:numPr>
                <w:ilvl w:val="0"/>
                <w:numId w:val="2"/>
              </w:numPr>
              <w:spacing w:before="40" w:after="40"/>
              <w:rPr>
                <w:i w:val="0"/>
                <w:iCs w:val="0"/>
              </w:rPr>
            </w:pPr>
            <w:r>
              <w:rPr>
                <w:i w:val="0"/>
                <w:iCs w:val="0"/>
              </w:rPr>
              <w:t>1/8 Page</w:t>
            </w:r>
          </w:p>
        </w:tc>
        <w:tc>
          <w:tcPr>
            <w:tcW w:w="2882" w:type="dxa"/>
          </w:tcPr>
          <w:p w:rsidR="00B34E9F" w:rsidRDefault="00B34E9F" w:rsidP="00B34E9F">
            <w:pPr>
              <w:pStyle w:val="NoSpacing"/>
              <w:spacing w:before="40" w:after="40"/>
              <w:rPr>
                <w:i w:val="0"/>
                <w:iCs w:val="0"/>
              </w:rPr>
            </w:pPr>
            <w:r>
              <w:rPr>
                <w:i w:val="0"/>
                <w:iCs w:val="0"/>
              </w:rPr>
              <w:t xml:space="preserve">1 </w:t>
            </w:r>
            <w:r w:rsidRPr="00B34E9F">
              <w:rPr>
                <w:i w:val="0"/>
                <w:iCs w:val="0"/>
                <w:sz w:val="16"/>
                <w:szCs w:val="16"/>
              </w:rPr>
              <w:t xml:space="preserve">7/8 </w:t>
            </w:r>
            <w:r>
              <w:rPr>
                <w:i w:val="0"/>
                <w:iCs w:val="0"/>
              </w:rPr>
              <w:t>” X 10 ¼ ” (vertical)</w:t>
            </w:r>
          </w:p>
          <w:p w:rsidR="009345DC" w:rsidRDefault="00B34E9F" w:rsidP="009345DC">
            <w:pPr>
              <w:pStyle w:val="NoSpacing"/>
              <w:spacing w:before="40" w:after="40"/>
              <w:rPr>
                <w:i w:val="0"/>
                <w:iCs w:val="0"/>
              </w:rPr>
            </w:pPr>
            <w:r>
              <w:rPr>
                <w:i w:val="0"/>
                <w:iCs w:val="0"/>
              </w:rPr>
              <w:t>5” X 3 ¾”  (horizontal)</w:t>
            </w:r>
          </w:p>
        </w:tc>
        <w:tc>
          <w:tcPr>
            <w:tcW w:w="1534" w:type="dxa"/>
          </w:tcPr>
          <w:p w:rsidR="009345DC" w:rsidRDefault="00B34E9F" w:rsidP="00483E4E">
            <w:pPr>
              <w:pStyle w:val="NoSpacing"/>
              <w:spacing w:before="40" w:after="40"/>
              <w:jc w:val="center"/>
              <w:rPr>
                <w:i w:val="0"/>
                <w:iCs w:val="0"/>
              </w:rPr>
            </w:pPr>
            <w:r>
              <w:rPr>
                <w:i w:val="0"/>
                <w:iCs w:val="0"/>
              </w:rPr>
              <w:t>$</w:t>
            </w:r>
            <w:r w:rsidR="00A45605">
              <w:rPr>
                <w:i w:val="0"/>
                <w:iCs w:val="0"/>
              </w:rPr>
              <w:t>9</w:t>
            </w:r>
            <w:r w:rsidR="00E85D30">
              <w:rPr>
                <w:i w:val="0"/>
                <w:iCs w:val="0"/>
              </w:rPr>
              <w:t>4</w:t>
            </w:r>
          </w:p>
        </w:tc>
        <w:tc>
          <w:tcPr>
            <w:tcW w:w="1535" w:type="dxa"/>
          </w:tcPr>
          <w:p w:rsidR="009345DC" w:rsidRDefault="00F20573" w:rsidP="00483E4E">
            <w:pPr>
              <w:pStyle w:val="NoSpacing"/>
              <w:spacing w:before="40" w:after="40"/>
              <w:jc w:val="center"/>
              <w:rPr>
                <w:i w:val="0"/>
                <w:iCs w:val="0"/>
              </w:rPr>
            </w:pPr>
            <w:r>
              <w:rPr>
                <w:i w:val="0"/>
                <w:iCs w:val="0"/>
              </w:rPr>
              <w:t>$</w:t>
            </w:r>
            <w:r w:rsidR="00B34E9F">
              <w:rPr>
                <w:i w:val="0"/>
                <w:iCs w:val="0"/>
              </w:rPr>
              <w:t>8</w:t>
            </w:r>
            <w:r w:rsidR="00E85D30">
              <w:rPr>
                <w:i w:val="0"/>
                <w:iCs w:val="0"/>
              </w:rPr>
              <w:t>9</w:t>
            </w:r>
          </w:p>
        </w:tc>
        <w:tc>
          <w:tcPr>
            <w:tcW w:w="1534" w:type="dxa"/>
          </w:tcPr>
          <w:p w:rsidR="009345DC" w:rsidRDefault="00B34E9F" w:rsidP="00483E4E">
            <w:pPr>
              <w:pStyle w:val="NoSpacing"/>
              <w:spacing w:before="40" w:after="40"/>
              <w:jc w:val="center"/>
              <w:rPr>
                <w:i w:val="0"/>
                <w:iCs w:val="0"/>
              </w:rPr>
            </w:pPr>
            <w:r>
              <w:rPr>
                <w:i w:val="0"/>
                <w:iCs w:val="0"/>
              </w:rPr>
              <w:t>$</w:t>
            </w:r>
            <w:r w:rsidR="00A45605">
              <w:rPr>
                <w:i w:val="0"/>
                <w:iCs w:val="0"/>
              </w:rPr>
              <w:t>8</w:t>
            </w:r>
            <w:r w:rsidR="00E85D30">
              <w:rPr>
                <w:i w:val="0"/>
                <w:iCs w:val="0"/>
              </w:rPr>
              <w:t>6</w:t>
            </w:r>
          </w:p>
        </w:tc>
        <w:tc>
          <w:tcPr>
            <w:tcW w:w="1535" w:type="dxa"/>
          </w:tcPr>
          <w:p w:rsidR="009345DC" w:rsidRDefault="00B34E9F" w:rsidP="00483E4E">
            <w:pPr>
              <w:pStyle w:val="NoSpacing"/>
              <w:spacing w:before="40" w:after="40"/>
              <w:jc w:val="center"/>
              <w:rPr>
                <w:i w:val="0"/>
                <w:iCs w:val="0"/>
              </w:rPr>
            </w:pPr>
            <w:r>
              <w:rPr>
                <w:i w:val="0"/>
                <w:iCs w:val="0"/>
              </w:rPr>
              <w:t>$</w:t>
            </w:r>
            <w:r w:rsidR="00E85D30">
              <w:rPr>
                <w:i w:val="0"/>
                <w:iCs w:val="0"/>
              </w:rPr>
              <w:t>80</w:t>
            </w:r>
          </w:p>
        </w:tc>
      </w:tr>
      <w:tr w:rsidR="00CB4183" w:rsidTr="00CB4183">
        <w:tc>
          <w:tcPr>
            <w:tcW w:w="1996" w:type="dxa"/>
          </w:tcPr>
          <w:p w:rsidR="009345DC" w:rsidRDefault="00B34E9F" w:rsidP="00EA1AD9">
            <w:pPr>
              <w:pStyle w:val="NoSpacing"/>
              <w:numPr>
                <w:ilvl w:val="0"/>
                <w:numId w:val="2"/>
              </w:numPr>
              <w:spacing w:before="40" w:after="40"/>
              <w:rPr>
                <w:i w:val="0"/>
                <w:iCs w:val="0"/>
              </w:rPr>
            </w:pPr>
            <w:r>
              <w:rPr>
                <w:i w:val="0"/>
                <w:iCs w:val="0"/>
              </w:rPr>
              <w:t>Business Card</w:t>
            </w:r>
          </w:p>
        </w:tc>
        <w:tc>
          <w:tcPr>
            <w:tcW w:w="2882" w:type="dxa"/>
          </w:tcPr>
          <w:p w:rsidR="009345DC" w:rsidRDefault="00B34E9F" w:rsidP="009345DC">
            <w:pPr>
              <w:pStyle w:val="NoSpacing"/>
              <w:spacing w:before="40" w:after="40"/>
              <w:rPr>
                <w:i w:val="0"/>
                <w:iCs w:val="0"/>
              </w:rPr>
            </w:pPr>
            <w:r>
              <w:rPr>
                <w:i w:val="0"/>
                <w:iCs w:val="0"/>
              </w:rPr>
              <w:t>Standard business card</w:t>
            </w:r>
          </w:p>
        </w:tc>
        <w:tc>
          <w:tcPr>
            <w:tcW w:w="1534" w:type="dxa"/>
          </w:tcPr>
          <w:p w:rsidR="009345DC" w:rsidRDefault="00B34E9F" w:rsidP="00483E4E">
            <w:pPr>
              <w:pStyle w:val="NoSpacing"/>
              <w:spacing w:before="40" w:after="40"/>
              <w:jc w:val="center"/>
              <w:rPr>
                <w:i w:val="0"/>
                <w:iCs w:val="0"/>
              </w:rPr>
            </w:pPr>
            <w:r>
              <w:rPr>
                <w:i w:val="0"/>
                <w:iCs w:val="0"/>
              </w:rPr>
              <w:t>$</w:t>
            </w:r>
            <w:r w:rsidR="00E85D30">
              <w:rPr>
                <w:i w:val="0"/>
                <w:iCs w:val="0"/>
              </w:rPr>
              <w:t>40</w:t>
            </w:r>
          </w:p>
        </w:tc>
        <w:tc>
          <w:tcPr>
            <w:tcW w:w="1535" w:type="dxa"/>
          </w:tcPr>
          <w:p w:rsidR="009345DC" w:rsidRDefault="00B34E9F" w:rsidP="00483E4E">
            <w:pPr>
              <w:pStyle w:val="NoSpacing"/>
              <w:spacing w:before="40" w:after="40"/>
              <w:jc w:val="center"/>
              <w:rPr>
                <w:i w:val="0"/>
                <w:iCs w:val="0"/>
              </w:rPr>
            </w:pPr>
            <w:r>
              <w:rPr>
                <w:i w:val="0"/>
                <w:iCs w:val="0"/>
              </w:rPr>
              <w:t>$</w:t>
            </w:r>
            <w:r w:rsidR="00A45605">
              <w:rPr>
                <w:i w:val="0"/>
                <w:iCs w:val="0"/>
              </w:rPr>
              <w:t>3</w:t>
            </w:r>
            <w:r w:rsidR="00E85D30">
              <w:rPr>
                <w:i w:val="0"/>
                <w:iCs w:val="0"/>
              </w:rPr>
              <w:t>8</w:t>
            </w:r>
          </w:p>
        </w:tc>
        <w:tc>
          <w:tcPr>
            <w:tcW w:w="1534" w:type="dxa"/>
          </w:tcPr>
          <w:p w:rsidR="009345DC" w:rsidRDefault="00B34E9F" w:rsidP="00483E4E">
            <w:pPr>
              <w:pStyle w:val="NoSpacing"/>
              <w:spacing w:before="40" w:after="40"/>
              <w:jc w:val="center"/>
              <w:rPr>
                <w:i w:val="0"/>
                <w:iCs w:val="0"/>
              </w:rPr>
            </w:pPr>
            <w:r>
              <w:rPr>
                <w:i w:val="0"/>
                <w:iCs w:val="0"/>
              </w:rPr>
              <w:t>$</w:t>
            </w:r>
            <w:r w:rsidR="00A45605">
              <w:rPr>
                <w:i w:val="0"/>
                <w:iCs w:val="0"/>
              </w:rPr>
              <w:t>3</w:t>
            </w:r>
            <w:r w:rsidR="00E85D30">
              <w:rPr>
                <w:i w:val="0"/>
                <w:iCs w:val="0"/>
              </w:rPr>
              <w:t>6</w:t>
            </w:r>
          </w:p>
        </w:tc>
        <w:tc>
          <w:tcPr>
            <w:tcW w:w="1535" w:type="dxa"/>
          </w:tcPr>
          <w:p w:rsidR="009345DC" w:rsidRDefault="00B34E9F" w:rsidP="00483E4E">
            <w:pPr>
              <w:pStyle w:val="NoSpacing"/>
              <w:spacing w:before="40" w:after="40"/>
              <w:jc w:val="center"/>
              <w:rPr>
                <w:i w:val="0"/>
                <w:iCs w:val="0"/>
              </w:rPr>
            </w:pPr>
            <w:r>
              <w:rPr>
                <w:i w:val="0"/>
                <w:iCs w:val="0"/>
              </w:rPr>
              <w:t>$3</w:t>
            </w:r>
            <w:r w:rsidR="00E85D30">
              <w:rPr>
                <w:i w:val="0"/>
                <w:iCs w:val="0"/>
              </w:rPr>
              <w:t>5</w:t>
            </w:r>
          </w:p>
        </w:tc>
      </w:tr>
      <w:tr w:rsidR="00B34E9F" w:rsidTr="00CB4183">
        <w:tc>
          <w:tcPr>
            <w:tcW w:w="1996" w:type="dxa"/>
          </w:tcPr>
          <w:p w:rsidR="00EA1AD9" w:rsidRDefault="00B34E9F" w:rsidP="00EA1AD9">
            <w:pPr>
              <w:pStyle w:val="NoSpacing"/>
              <w:numPr>
                <w:ilvl w:val="0"/>
                <w:numId w:val="2"/>
              </w:numPr>
              <w:rPr>
                <w:i w:val="0"/>
                <w:iCs w:val="0"/>
              </w:rPr>
            </w:pPr>
            <w:r>
              <w:rPr>
                <w:i w:val="0"/>
                <w:iCs w:val="0"/>
              </w:rPr>
              <w:t xml:space="preserve">Create your </w:t>
            </w:r>
          </w:p>
          <w:p w:rsidR="00B34E9F" w:rsidRDefault="00EA1AD9" w:rsidP="00EA1AD9">
            <w:pPr>
              <w:pStyle w:val="NoSpacing"/>
              <w:rPr>
                <w:i w:val="0"/>
                <w:iCs w:val="0"/>
              </w:rPr>
            </w:pPr>
            <w:r>
              <w:rPr>
                <w:i w:val="0"/>
                <w:iCs w:val="0"/>
              </w:rPr>
              <w:t xml:space="preserve">                 </w:t>
            </w:r>
            <w:r w:rsidR="00B34E9F">
              <w:rPr>
                <w:i w:val="0"/>
                <w:iCs w:val="0"/>
              </w:rPr>
              <w:t xml:space="preserve">own size </w:t>
            </w:r>
          </w:p>
          <w:p w:rsidR="00EA1AD9" w:rsidRDefault="00F20573" w:rsidP="00F20573">
            <w:pPr>
              <w:pStyle w:val="NoSpacing"/>
              <w:rPr>
                <w:i w:val="0"/>
                <w:iCs w:val="0"/>
              </w:rPr>
            </w:pPr>
            <w:r>
              <w:rPr>
                <w:i w:val="0"/>
                <w:iCs w:val="0"/>
              </w:rPr>
              <w:t xml:space="preserve">___ Col X ___ </w:t>
            </w:r>
          </w:p>
        </w:tc>
        <w:tc>
          <w:tcPr>
            <w:tcW w:w="2882" w:type="dxa"/>
          </w:tcPr>
          <w:p w:rsidR="00B34E9F" w:rsidRDefault="00B34E9F" w:rsidP="00EA1AD9">
            <w:pPr>
              <w:pStyle w:val="NoSpacing"/>
              <w:rPr>
                <w:i w:val="0"/>
                <w:iCs w:val="0"/>
              </w:rPr>
            </w:pPr>
            <w:r>
              <w:rPr>
                <w:i w:val="0"/>
                <w:iCs w:val="0"/>
              </w:rPr>
              <w:t xml:space="preserve">1 column = 1 </w:t>
            </w:r>
            <w:r w:rsidRPr="00B34E9F">
              <w:rPr>
                <w:i w:val="0"/>
                <w:iCs w:val="0"/>
                <w:sz w:val="16"/>
                <w:szCs w:val="16"/>
              </w:rPr>
              <w:t>7/8</w:t>
            </w:r>
            <w:r>
              <w:rPr>
                <w:i w:val="0"/>
                <w:iCs w:val="0"/>
              </w:rPr>
              <w:t>”</w:t>
            </w:r>
          </w:p>
          <w:p w:rsidR="00B34E9F" w:rsidRPr="00EA1AD9" w:rsidRDefault="00B34E9F" w:rsidP="00EA1AD9">
            <w:pPr>
              <w:pStyle w:val="NoSpacing"/>
              <w:rPr>
                <w:i w:val="0"/>
                <w:iCs w:val="0"/>
                <w:lang w:val="es-MX"/>
              </w:rPr>
            </w:pPr>
            <w:r w:rsidRPr="00EA1AD9">
              <w:rPr>
                <w:i w:val="0"/>
                <w:iCs w:val="0"/>
                <w:lang w:val="es-MX"/>
              </w:rPr>
              <w:t xml:space="preserve">2 </w:t>
            </w:r>
            <w:proofErr w:type="spellStart"/>
            <w:r w:rsidRPr="00EA1AD9">
              <w:rPr>
                <w:i w:val="0"/>
                <w:iCs w:val="0"/>
                <w:lang w:val="es-MX"/>
              </w:rPr>
              <w:t>column</w:t>
            </w:r>
            <w:r w:rsidR="00EA1AD9">
              <w:rPr>
                <w:i w:val="0"/>
                <w:iCs w:val="0"/>
                <w:lang w:val="es-MX"/>
              </w:rPr>
              <w:t>s</w:t>
            </w:r>
            <w:proofErr w:type="spellEnd"/>
            <w:r w:rsidR="00EA1AD9" w:rsidRPr="00EA1AD9">
              <w:rPr>
                <w:i w:val="0"/>
                <w:iCs w:val="0"/>
                <w:lang w:val="es-MX"/>
              </w:rPr>
              <w:t xml:space="preserve"> = 4”</w:t>
            </w:r>
          </w:p>
          <w:p w:rsidR="00EA1AD9" w:rsidRPr="00EA1AD9" w:rsidRDefault="00EA1AD9" w:rsidP="00EA1AD9">
            <w:pPr>
              <w:pStyle w:val="NoSpacing"/>
              <w:rPr>
                <w:i w:val="0"/>
                <w:iCs w:val="0"/>
                <w:lang w:val="es-MX"/>
              </w:rPr>
            </w:pPr>
            <w:r>
              <w:rPr>
                <w:i w:val="0"/>
                <w:iCs w:val="0"/>
                <w:lang w:val="es-MX"/>
              </w:rPr>
              <w:t>3</w:t>
            </w:r>
            <w:r w:rsidRPr="00EA1AD9">
              <w:rPr>
                <w:i w:val="0"/>
                <w:iCs w:val="0"/>
                <w:lang w:val="es-MX"/>
              </w:rPr>
              <w:t xml:space="preserve"> </w:t>
            </w:r>
            <w:proofErr w:type="spellStart"/>
            <w:r w:rsidRPr="00EA1AD9">
              <w:rPr>
                <w:i w:val="0"/>
                <w:iCs w:val="0"/>
                <w:lang w:val="es-MX"/>
              </w:rPr>
              <w:t>column</w:t>
            </w:r>
            <w:r>
              <w:rPr>
                <w:i w:val="0"/>
                <w:iCs w:val="0"/>
                <w:lang w:val="es-MX"/>
              </w:rPr>
              <w:t>s</w:t>
            </w:r>
            <w:proofErr w:type="spellEnd"/>
            <w:r w:rsidRPr="00EA1AD9">
              <w:rPr>
                <w:i w:val="0"/>
                <w:iCs w:val="0"/>
                <w:lang w:val="es-MX"/>
              </w:rPr>
              <w:t xml:space="preserve"> = </w:t>
            </w:r>
            <w:r>
              <w:rPr>
                <w:i w:val="0"/>
                <w:iCs w:val="0"/>
                <w:lang w:val="es-MX"/>
              </w:rPr>
              <w:t>6”</w:t>
            </w:r>
          </w:p>
          <w:p w:rsidR="00EA1AD9" w:rsidRPr="00EA1AD9" w:rsidRDefault="00EA1AD9" w:rsidP="00EA1AD9">
            <w:pPr>
              <w:pStyle w:val="NoSpacing"/>
              <w:rPr>
                <w:i w:val="0"/>
                <w:iCs w:val="0"/>
                <w:lang w:val="es-MX"/>
              </w:rPr>
            </w:pPr>
            <w:r>
              <w:rPr>
                <w:i w:val="0"/>
                <w:iCs w:val="0"/>
                <w:lang w:val="es-MX"/>
              </w:rPr>
              <w:t>4</w:t>
            </w:r>
            <w:r w:rsidRPr="00EA1AD9">
              <w:rPr>
                <w:i w:val="0"/>
                <w:iCs w:val="0"/>
                <w:lang w:val="es-MX"/>
              </w:rPr>
              <w:t xml:space="preserve"> </w:t>
            </w:r>
            <w:proofErr w:type="spellStart"/>
            <w:r w:rsidRPr="00EA1AD9">
              <w:rPr>
                <w:i w:val="0"/>
                <w:iCs w:val="0"/>
                <w:lang w:val="es-MX"/>
              </w:rPr>
              <w:t>column</w:t>
            </w:r>
            <w:r>
              <w:rPr>
                <w:i w:val="0"/>
                <w:iCs w:val="0"/>
                <w:lang w:val="es-MX"/>
              </w:rPr>
              <w:t>s</w:t>
            </w:r>
            <w:proofErr w:type="spellEnd"/>
            <w:r w:rsidRPr="00EA1AD9">
              <w:rPr>
                <w:i w:val="0"/>
                <w:iCs w:val="0"/>
                <w:lang w:val="es-MX"/>
              </w:rPr>
              <w:t xml:space="preserve"> = </w:t>
            </w:r>
            <w:r>
              <w:rPr>
                <w:i w:val="0"/>
                <w:iCs w:val="0"/>
                <w:lang w:val="es-MX"/>
              </w:rPr>
              <w:t>8”</w:t>
            </w:r>
          </w:p>
          <w:p w:rsidR="00EA1AD9" w:rsidRPr="00EA1AD9" w:rsidRDefault="00EA1AD9" w:rsidP="00EA1AD9">
            <w:pPr>
              <w:pStyle w:val="NoSpacing"/>
              <w:rPr>
                <w:i w:val="0"/>
                <w:iCs w:val="0"/>
                <w:lang w:val="es-MX"/>
              </w:rPr>
            </w:pPr>
            <w:r>
              <w:rPr>
                <w:i w:val="0"/>
                <w:iCs w:val="0"/>
                <w:lang w:val="es-MX"/>
              </w:rPr>
              <w:t>5</w:t>
            </w:r>
            <w:r w:rsidRPr="00EA1AD9">
              <w:rPr>
                <w:i w:val="0"/>
                <w:iCs w:val="0"/>
                <w:lang w:val="es-MX"/>
              </w:rPr>
              <w:t xml:space="preserve"> </w:t>
            </w:r>
            <w:proofErr w:type="spellStart"/>
            <w:r w:rsidRPr="00EA1AD9">
              <w:rPr>
                <w:i w:val="0"/>
                <w:iCs w:val="0"/>
                <w:lang w:val="es-MX"/>
              </w:rPr>
              <w:t>column</w:t>
            </w:r>
            <w:r>
              <w:rPr>
                <w:i w:val="0"/>
                <w:iCs w:val="0"/>
                <w:lang w:val="es-MX"/>
              </w:rPr>
              <w:t>s</w:t>
            </w:r>
            <w:proofErr w:type="spellEnd"/>
            <w:r w:rsidRPr="00EA1AD9">
              <w:rPr>
                <w:i w:val="0"/>
                <w:iCs w:val="0"/>
                <w:lang w:val="es-MX"/>
              </w:rPr>
              <w:t xml:space="preserve"> = 1</w:t>
            </w:r>
            <w:r>
              <w:rPr>
                <w:i w:val="0"/>
                <w:iCs w:val="0"/>
                <w:lang w:val="es-MX"/>
              </w:rPr>
              <w:t>0 ¼</w:t>
            </w:r>
            <w:r w:rsidRPr="00EA1AD9">
              <w:rPr>
                <w:i w:val="0"/>
                <w:iCs w:val="0"/>
                <w:lang w:val="es-MX"/>
              </w:rPr>
              <w:t>”</w:t>
            </w:r>
          </w:p>
        </w:tc>
        <w:tc>
          <w:tcPr>
            <w:tcW w:w="1534" w:type="dxa"/>
          </w:tcPr>
          <w:p w:rsidR="00B34E9F" w:rsidRDefault="00B34E9F" w:rsidP="00483E4E">
            <w:pPr>
              <w:pStyle w:val="NoSpacing"/>
              <w:jc w:val="center"/>
              <w:rPr>
                <w:i w:val="0"/>
                <w:iCs w:val="0"/>
              </w:rPr>
            </w:pPr>
            <w:r>
              <w:rPr>
                <w:i w:val="0"/>
                <w:iCs w:val="0"/>
              </w:rPr>
              <w:t>$</w:t>
            </w:r>
            <w:r w:rsidR="00F20573">
              <w:rPr>
                <w:i w:val="0"/>
                <w:iCs w:val="0"/>
              </w:rPr>
              <w:t>9.</w:t>
            </w:r>
            <w:r w:rsidR="00483E4E">
              <w:rPr>
                <w:i w:val="0"/>
                <w:iCs w:val="0"/>
              </w:rPr>
              <w:t>9</w:t>
            </w:r>
            <w:r w:rsidR="00E85D30">
              <w:rPr>
                <w:i w:val="0"/>
                <w:iCs w:val="0"/>
              </w:rPr>
              <w:t>5</w:t>
            </w:r>
            <w:r>
              <w:rPr>
                <w:i w:val="0"/>
                <w:iCs w:val="0"/>
              </w:rPr>
              <w:t xml:space="preserve"> col/inch</w:t>
            </w:r>
          </w:p>
        </w:tc>
        <w:tc>
          <w:tcPr>
            <w:tcW w:w="1535" w:type="dxa"/>
          </w:tcPr>
          <w:p w:rsidR="00B34E9F" w:rsidRDefault="00B34E9F" w:rsidP="00483E4E">
            <w:pPr>
              <w:pStyle w:val="NoSpacing"/>
              <w:jc w:val="center"/>
              <w:rPr>
                <w:i w:val="0"/>
                <w:iCs w:val="0"/>
              </w:rPr>
            </w:pPr>
            <w:r>
              <w:rPr>
                <w:i w:val="0"/>
                <w:iCs w:val="0"/>
              </w:rPr>
              <w:t>$</w:t>
            </w:r>
            <w:r w:rsidR="00A45605">
              <w:rPr>
                <w:i w:val="0"/>
                <w:iCs w:val="0"/>
              </w:rPr>
              <w:t>9</w:t>
            </w:r>
            <w:r w:rsidR="00F20573">
              <w:rPr>
                <w:i w:val="0"/>
                <w:iCs w:val="0"/>
              </w:rPr>
              <w:t>.</w:t>
            </w:r>
            <w:r w:rsidR="00483E4E">
              <w:rPr>
                <w:i w:val="0"/>
                <w:iCs w:val="0"/>
              </w:rPr>
              <w:t>5</w:t>
            </w:r>
            <w:r w:rsidR="00E85D30">
              <w:rPr>
                <w:i w:val="0"/>
                <w:iCs w:val="0"/>
              </w:rPr>
              <w:t>5</w:t>
            </w:r>
            <w:r>
              <w:rPr>
                <w:i w:val="0"/>
                <w:iCs w:val="0"/>
              </w:rPr>
              <w:t xml:space="preserve"> col/inch</w:t>
            </w:r>
          </w:p>
        </w:tc>
        <w:tc>
          <w:tcPr>
            <w:tcW w:w="1534" w:type="dxa"/>
          </w:tcPr>
          <w:p w:rsidR="00B34E9F" w:rsidRDefault="00B34E9F" w:rsidP="00483E4E">
            <w:pPr>
              <w:pStyle w:val="NoSpacing"/>
              <w:jc w:val="center"/>
              <w:rPr>
                <w:i w:val="0"/>
                <w:iCs w:val="0"/>
              </w:rPr>
            </w:pPr>
            <w:r>
              <w:rPr>
                <w:i w:val="0"/>
                <w:iCs w:val="0"/>
              </w:rPr>
              <w:t>$</w:t>
            </w:r>
            <w:r w:rsidR="00483E4E">
              <w:rPr>
                <w:i w:val="0"/>
                <w:iCs w:val="0"/>
              </w:rPr>
              <w:t>9.2</w:t>
            </w:r>
            <w:r w:rsidR="00E85D30">
              <w:rPr>
                <w:i w:val="0"/>
                <w:iCs w:val="0"/>
              </w:rPr>
              <w:t>5</w:t>
            </w:r>
            <w:r>
              <w:rPr>
                <w:i w:val="0"/>
                <w:iCs w:val="0"/>
              </w:rPr>
              <w:t xml:space="preserve"> col/inch</w:t>
            </w:r>
          </w:p>
        </w:tc>
        <w:tc>
          <w:tcPr>
            <w:tcW w:w="1535" w:type="dxa"/>
          </w:tcPr>
          <w:p w:rsidR="00B34E9F" w:rsidRDefault="00B34E9F" w:rsidP="00EA1AD9">
            <w:pPr>
              <w:pStyle w:val="NoSpacing"/>
              <w:jc w:val="center"/>
              <w:rPr>
                <w:i w:val="0"/>
                <w:iCs w:val="0"/>
              </w:rPr>
            </w:pPr>
            <w:r>
              <w:rPr>
                <w:i w:val="0"/>
                <w:iCs w:val="0"/>
              </w:rPr>
              <w:t>$</w:t>
            </w:r>
            <w:r w:rsidR="00F20573">
              <w:rPr>
                <w:i w:val="0"/>
                <w:iCs w:val="0"/>
              </w:rPr>
              <w:t>9.</w:t>
            </w:r>
            <w:r w:rsidR="00483E4E">
              <w:rPr>
                <w:i w:val="0"/>
                <w:iCs w:val="0"/>
              </w:rPr>
              <w:t>1</w:t>
            </w:r>
            <w:r w:rsidR="00E85D30">
              <w:rPr>
                <w:i w:val="0"/>
                <w:iCs w:val="0"/>
              </w:rPr>
              <w:t>5</w:t>
            </w:r>
            <w:r>
              <w:rPr>
                <w:i w:val="0"/>
                <w:iCs w:val="0"/>
              </w:rPr>
              <w:t xml:space="preserve"> col/inch</w:t>
            </w:r>
          </w:p>
          <w:p w:rsidR="00B34E9F" w:rsidRDefault="00B34E9F" w:rsidP="00F20573">
            <w:pPr>
              <w:pStyle w:val="NoSpacing"/>
              <w:jc w:val="center"/>
              <w:rPr>
                <w:i w:val="0"/>
                <w:iCs w:val="0"/>
              </w:rPr>
            </w:pPr>
          </w:p>
        </w:tc>
      </w:tr>
    </w:tbl>
    <w:p w:rsidR="009345DC" w:rsidRDefault="009345DC" w:rsidP="009345DC">
      <w:pPr>
        <w:pStyle w:val="NoSpacing"/>
        <w:rPr>
          <w:i w:val="0"/>
          <w:iCs w:val="0"/>
        </w:rPr>
      </w:pPr>
    </w:p>
    <w:p w:rsidR="00EA1AD9" w:rsidRPr="003064A5" w:rsidRDefault="00EA1AD9" w:rsidP="009345DC">
      <w:pPr>
        <w:pStyle w:val="NoSpacing"/>
        <w:rPr>
          <w:i w:val="0"/>
          <w:iCs w:val="0"/>
          <w:sz w:val="22"/>
          <w:szCs w:val="22"/>
        </w:rPr>
      </w:pPr>
      <w:r w:rsidRPr="003064A5">
        <w:rPr>
          <w:b/>
          <w:bCs/>
          <w:i w:val="0"/>
          <w:iCs w:val="0"/>
          <w:color w:val="FFFFFF" w:themeColor="background1"/>
          <w:sz w:val="22"/>
          <w:szCs w:val="22"/>
          <w:highlight w:val="black"/>
        </w:rPr>
        <w:t>ADDITIONAL OPTIONS:</w:t>
      </w:r>
      <w:r w:rsidRPr="003064A5">
        <w:rPr>
          <w:b/>
          <w:bCs/>
          <w:i w:val="0"/>
          <w:iCs w:val="0"/>
          <w:sz w:val="22"/>
          <w:szCs w:val="22"/>
        </w:rPr>
        <w:t xml:space="preserve"> </w:t>
      </w:r>
      <w:r w:rsidRPr="003064A5">
        <w:rPr>
          <w:i w:val="0"/>
          <w:iCs w:val="0"/>
          <w:sz w:val="22"/>
          <w:szCs w:val="22"/>
        </w:rPr>
        <w:t xml:space="preserve"> </w:t>
      </w:r>
    </w:p>
    <w:p w:rsidR="00EA1AD9" w:rsidRPr="003064A5" w:rsidRDefault="005470F9" w:rsidP="009345DC">
      <w:pPr>
        <w:pStyle w:val="NoSpacing"/>
        <w:rPr>
          <w:i w:val="0"/>
          <w:iCs w:val="0"/>
        </w:rPr>
      </w:pPr>
      <w:r>
        <w:rPr>
          <w:i w:val="0"/>
          <w:iCs w:val="0"/>
        </w:rPr>
        <w:t xml:space="preserve">Prices above are per issue.  </w:t>
      </w:r>
      <w:r w:rsidR="00EA1AD9" w:rsidRPr="003064A5">
        <w:rPr>
          <w:i w:val="0"/>
          <w:iCs w:val="0"/>
        </w:rPr>
        <w:t>Full color available for an additional $2</w:t>
      </w:r>
      <w:r w:rsidR="00F20573">
        <w:rPr>
          <w:i w:val="0"/>
          <w:iCs w:val="0"/>
        </w:rPr>
        <w:t>8</w:t>
      </w:r>
      <w:r w:rsidR="00EA1AD9" w:rsidRPr="003064A5">
        <w:rPr>
          <w:i w:val="0"/>
          <w:iCs w:val="0"/>
        </w:rPr>
        <w:t>5 per ad</w:t>
      </w:r>
      <w:r w:rsidR="00F20573">
        <w:rPr>
          <w:i w:val="0"/>
          <w:iCs w:val="0"/>
        </w:rPr>
        <w:t>/per issue</w:t>
      </w:r>
      <w:r w:rsidR="00EA1AD9" w:rsidRPr="003064A5">
        <w:rPr>
          <w:i w:val="0"/>
          <w:iCs w:val="0"/>
        </w:rPr>
        <w:tab/>
      </w:r>
    </w:p>
    <w:p w:rsidR="00EA1AD9" w:rsidRPr="003064A5" w:rsidRDefault="00EA1AD9" w:rsidP="00EA1AD9">
      <w:pPr>
        <w:pStyle w:val="NoSpacing"/>
        <w:rPr>
          <w:i w:val="0"/>
          <w:iCs w:val="0"/>
        </w:rPr>
      </w:pPr>
      <w:r w:rsidRPr="003064A5">
        <w:rPr>
          <w:i w:val="0"/>
          <w:iCs w:val="0"/>
        </w:rPr>
        <w:t xml:space="preserve">Free Standing Insert </w:t>
      </w:r>
      <w:r w:rsidR="00057795">
        <w:rPr>
          <w:i w:val="0"/>
          <w:iCs w:val="0"/>
        </w:rPr>
        <w:t>(</w:t>
      </w:r>
      <w:r w:rsidRPr="003064A5">
        <w:rPr>
          <w:i w:val="0"/>
          <w:iCs w:val="0"/>
        </w:rPr>
        <w:t>8 ½ X 11” standard): 1 page- $1</w:t>
      </w:r>
      <w:r w:rsidR="00F20573">
        <w:rPr>
          <w:i w:val="0"/>
          <w:iCs w:val="0"/>
        </w:rPr>
        <w:t>80</w:t>
      </w:r>
      <w:r w:rsidRPr="003064A5">
        <w:rPr>
          <w:i w:val="0"/>
          <w:iCs w:val="0"/>
        </w:rPr>
        <w:t>, 2 pages-$3</w:t>
      </w:r>
      <w:r w:rsidR="00F20573">
        <w:rPr>
          <w:i w:val="0"/>
          <w:iCs w:val="0"/>
        </w:rPr>
        <w:t>15</w:t>
      </w:r>
      <w:r w:rsidRPr="003064A5">
        <w:rPr>
          <w:i w:val="0"/>
          <w:iCs w:val="0"/>
        </w:rPr>
        <w:t>, each additional page- $1</w:t>
      </w:r>
      <w:r w:rsidR="00F20573">
        <w:rPr>
          <w:i w:val="0"/>
          <w:iCs w:val="0"/>
        </w:rPr>
        <w:t>30</w:t>
      </w:r>
    </w:p>
    <w:p w:rsidR="00CB4183" w:rsidRPr="003064A5" w:rsidRDefault="00CB4183" w:rsidP="00CB4183">
      <w:pPr>
        <w:pStyle w:val="NoSpacing"/>
        <w:jc w:val="center"/>
        <w:rPr>
          <w:i w:val="0"/>
          <w:iCs w:val="0"/>
          <w:sz w:val="18"/>
          <w:szCs w:val="18"/>
        </w:rPr>
      </w:pPr>
    </w:p>
    <w:p w:rsidR="00CB4183" w:rsidRPr="003064A5" w:rsidRDefault="00CB4183" w:rsidP="00CB4183">
      <w:pPr>
        <w:pStyle w:val="NoSpacing"/>
        <w:rPr>
          <w:i w:val="0"/>
          <w:iCs w:val="0"/>
        </w:rPr>
      </w:pPr>
      <w:r w:rsidRPr="003064A5">
        <w:rPr>
          <w:b/>
          <w:bCs/>
          <w:i w:val="0"/>
          <w:iCs w:val="0"/>
          <w:color w:val="FFFFFF" w:themeColor="background1"/>
          <w:sz w:val="22"/>
          <w:szCs w:val="22"/>
          <w:highlight w:val="black"/>
        </w:rPr>
        <w:t xml:space="preserve">RETURN SIGNED </w:t>
      </w:r>
      <w:proofErr w:type="gramStart"/>
      <w:r w:rsidRPr="003064A5">
        <w:rPr>
          <w:b/>
          <w:bCs/>
          <w:i w:val="0"/>
          <w:iCs w:val="0"/>
          <w:color w:val="FFFFFF" w:themeColor="background1"/>
          <w:sz w:val="22"/>
          <w:szCs w:val="22"/>
          <w:highlight w:val="black"/>
        </w:rPr>
        <w:t>CONTRACT  TO</w:t>
      </w:r>
      <w:proofErr w:type="gramEnd"/>
      <w:r w:rsidRPr="003064A5">
        <w:rPr>
          <w:i w:val="0"/>
          <w:iCs w:val="0"/>
        </w:rPr>
        <w:t>:</w:t>
      </w:r>
    </w:p>
    <w:p w:rsidR="00CB4183" w:rsidRPr="003064A5" w:rsidRDefault="00E85D30" w:rsidP="00CB4183">
      <w:pPr>
        <w:pStyle w:val="NoSpacing"/>
        <w:rPr>
          <w:i w:val="0"/>
          <w:iCs w:val="0"/>
          <w:sz w:val="12"/>
          <w:szCs w:val="12"/>
        </w:rPr>
      </w:pPr>
      <w:r>
        <w:rPr>
          <w:b/>
          <w:bCs/>
          <w:i w:val="0"/>
          <w:iCs w:val="0"/>
          <w:noProof/>
          <w:color w:val="FFFFFF" w:themeColor="background1"/>
          <w:sz w:val="22"/>
          <w:szCs w:val="22"/>
          <w:lang w:bidi="he-IL"/>
        </w:rPr>
        <w:pict>
          <v:shape id="_x0000_s1026" type="#_x0000_t202" style="position:absolute;margin-left:324.6pt;margin-top:3.9pt;width:200.4pt;height:84pt;z-index:251659264" filled="f" stroked="f">
            <v:textbox>
              <w:txbxContent>
                <w:p w:rsidR="00DD0FE1" w:rsidRDefault="00DD0FE1">
                  <w:r>
                    <w:rPr>
                      <w:noProof/>
                      <w:color w:val="0000FF"/>
                      <w:lang w:bidi="ar-SA"/>
                    </w:rPr>
                    <w:drawing>
                      <wp:inline distT="0" distB="0" distL="0" distR="0">
                        <wp:extent cx="2320290" cy="618744"/>
                        <wp:effectExtent l="19050" t="0" r="3810" b="0"/>
                        <wp:docPr id="2" name="irc_mi" descr="http://www.guidestar.org/ViewEdoc.aspx?eDocId=1598195&amp;approved=Tr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uidestar.org/ViewEdoc.aspx?eDocId=1598195&amp;approved=True">
                                  <a:hlinkClick r:id="rId8"/>
                                </pic:cNvPr>
                                <pic:cNvPicPr>
                                  <a:picLocks noChangeAspect="1" noChangeArrowheads="1"/>
                                </pic:cNvPicPr>
                              </pic:nvPicPr>
                              <pic:blipFill>
                                <a:blip r:embed="rId9"/>
                                <a:srcRect/>
                                <a:stretch>
                                  <a:fillRect/>
                                </a:stretch>
                              </pic:blipFill>
                              <pic:spPr bwMode="auto">
                                <a:xfrm>
                                  <a:off x="0" y="0"/>
                                  <a:ext cx="2325124" cy="620033"/>
                                </a:xfrm>
                                <a:prstGeom prst="rect">
                                  <a:avLst/>
                                </a:prstGeom>
                                <a:noFill/>
                                <a:ln w="9525">
                                  <a:noFill/>
                                  <a:miter lim="800000"/>
                                  <a:headEnd/>
                                  <a:tailEnd/>
                                </a:ln>
                              </pic:spPr>
                            </pic:pic>
                          </a:graphicData>
                        </a:graphic>
                      </wp:inline>
                    </w:drawing>
                  </w:r>
                </w:p>
              </w:txbxContent>
            </v:textbox>
          </v:shape>
        </w:pict>
      </w:r>
    </w:p>
    <w:p w:rsidR="00CE42B4" w:rsidRPr="00CE42B4" w:rsidRDefault="00CE42B4" w:rsidP="00CE42B4">
      <w:pPr>
        <w:pStyle w:val="NoSpacing"/>
        <w:rPr>
          <w:i w:val="0"/>
          <w:iCs w:val="0"/>
          <w:sz w:val="22"/>
          <w:szCs w:val="22"/>
        </w:rPr>
      </w:pPr>
      <w:r w:rsidRPr="00CE42B4">
        <w:rPr>
          <w:i w:val="0"/>
          <w:iCs w:val="0"/>
          <w:sz w:val="22"/>
          <w:szCs w:val="22"/>
        </w:rPr>
        <w:t>Jenny Greenfeld</w:t>
      </w:r>
      <w:r>
        <w:rPr>
          <w:i w:val="0"/>
          <w:iCs w:val="0"/>
          <w:sz w:val="22"/>
          <w:szCs w:val="22"/>
        </w:rPr>
        <w:t>, Advertising Representative</w:t>
      </w:r>
    </w:p>
    <w:p w:rsidR="00CB4183" w:rsidRPr="00CE42B4" w:rsidRDefault="00CE42B4" w:rsidP="00CB4183">
      <w:pPr>
        <w:pStyle w:val="NoSpacing"/>
        <w:rPr>
          <w:i w:val="0"/>
          <w:iCs w:val="0"/>
          <w:sz w:val="22"/>
          <w:szCs w:val="22"/>
        </w:rPr>
      </w:pPr>
      <w:r>
        <w:rPr>
          <w:i w:val="0"/>
          <w:iCs w:val="0"/>
          <w:sz w:val="22"/>
          <w:szCs w:val="22"/>
        </w:rPr>
        <w:t>Berkshire Jewish Voice</w:t>
      </w:r>
    </w:p>
    <w:p w:rsidR="00CB4183" w:rsidRDefault="00CB4183" w:rsidP="00CB4183">
      <w:pPr>
        <w:pStyle w:val="NoSpacing"/>
        <w:rPr>
          <w:i w:val="0"/>
          <w:iCs w:val="0"/>
          <w:sz w:val="22"/>
          <w:szCs w:val="22"/>
        </w:rPr>
      </w:pPr>
      <w:r w:rsidRPr="00CE42B4">
        <w:rPr>
          <w:i w:val="0"/>
          <w:iCs w:val="0"/>
          <w:sz w:val="22"/>
          <w:szCs w:val="22"/>
        </w:rPr>
        <w:t>196 South Street, Pittsfield, MA 01201</w:t>
      </w:r>
    </w:p>
    <w:p w:rsidR="00F20573" w:rsidRPr="00CE42B4" w:rsidRDefault="00F20573" w:rsidP="00CB4183">
      <w:pPr>
        <w:pStyle w:val="NoSpacing"/>
        <w:rPr>
          <w:i w:val="0"/>
          <w:iCs w:val="0"/>
          <w:sz w:val="22"/>
          <w:szCs w:val="22"/>
        </w:rPr>
      </w:pPr>
      <w:r>
        <w:rPr>
          <w:i w:val="0"/>
          <w:iCs w:val="0"/>
          <w:sz w:val="22"/>
          <w:szCs w:val="22"/>
        </w:rPr>
        <w:t>413-442-4360, ext. 13</w:t>
      </w:r>
    </w:p>
    <w:p w:rsidR="00CB4183" w:rsidRPr="00CE42B4" w:rsidRDefault="00CB4183" w:rsidP="00CB4183">
      <w:pPr>
        <w:pStyle w:val="NoSpacing"/>
        <w:rPr>
          <w:i w:val="0"/>
          <w:iCs w:val="0"/>
          <w:sz w:val="22"/>
          <w:szCs w:val="22"/>
        </w:rPr>
      </w:pPr>
      <w:r w:rsidRPr="00CE42B4">
        <w:rPr>
          <w:i w:val="0"/>
          <w:iCs w:val="0"/>
          <w:sz w:val="22"/>
          <w:szCs w:val="22"/>
        </w:rPr>
        <w:t>Fax to: 413-443-6070</w:t>
      </w:r>
    </w:p>
    <w:p w:rsidR="00CB4183" w:rsidRPr="00CE42B4" w:rsidRDefault="00CB4183" w:rsidP="00CB4183">
      <w:pPr>
        <w:pStyle w:val="NoSpacing"/>
        <w:rPr>
          <w:i w:val="0"/>
          <w:iCs w:val="0"/>
          <w:color w:val="00439E" w:themeColor="accent5" w:themeShade="BF"/>
          <w:sz w:val="22"/>
          <w:szCs w:val="22"/>
        </w:rPr>
      </w:pPr>
      <w:r w:rsidRPr="00CE42B4">
        <w:rPr>
          <w:i w:val="0"/>
          <w:iCs w:val="0"/>
          <w:sz w:val="22"/>
          <w:szCs w:val="22"/>
        </w:rPr>
        <w:t xml:space="preserve">Email to: </w:t>
      </w:r>
      <w:hyperlink r:id="rId10" w:history="1">
        <w:r w:rsidR="00DA315F" w:rsidRPr="00187C60">
          <w:rPr>
            <w:rStyle w:val="Hyperlink"/>
            <w:i w:val="0"/>
            <w:iCs w:val="0"/>
            <w:sz w:val="22"/>
            <w:szCs w:val="22"/>
          </w:rPr>
          <w:t>jgreenfeld@jewishberkshires.org</w:t>
        </w:r>
      </w:hyperlink>
      <w:r w:rsidRPr="00CE42B4">
        <w:rPr>
          <w:i w:val="0"/>
          <w:iCs w:val="0"/>
          <w:color w:val="00439E" w:themeColor="accent5" w:themeShade="BF"/>
          <w:sz w:val="22"/>
          <w:szCs w:val="22"/>
        </w:rPr>
        <w:t xml:space="preserve"> </w:t>
      </w:r>
    </w:p>
    <w:p w:rsidR="003064A5" w:rsidRDefault="003064A5" w:rsidP="00CB4183">
      <w:pPr>
        <w:pStyle w:val="NoSpacing"/>
        <w:rPr>
          <w:b/>
          <w:bCs/>
          <w:i w:val="0"/>
          <w:iCs w:val="0"/>
          <w:color w:val="00439E" w:themeColor="accent5" w:themeShade="BF"/>
          <w:sz w:val="22"/>
          <w:szCs w:val="22"/>
        </w:rPr>
      </w:pPr>
    </w:p>
    <w:p w:rsidR="003064A5" w:rsidRDefault="00E85D30" w:rsidP="003064A5">
      <w:pPr>
        <w:pStyle w:val="Default"/>
      </w:pPr>
      <w:r>
        <w:rPr>
          <w:noProof/>
        </w:rPr>
        <w:pict>
          <v:shape id="_x0000_s1041" type="#_x0000_t202" style="position:absolute;margin-left:3.6pt;margin-top:1pt;width:532.8pt;height:31.2pt;z-index:251671552" stroked="f">
            <v:textbox>
              <w:txbxContent>
                <w:p w:rsidR="00DD0FE1" w:rsidRDefault="00DD0FE1" w:rsidP="003064A5">
                  <w:r>
                    <w:rPr>
                      <w:i w:val="0"/>
                      <w:iCs w:val="0"/>
                      <w:sz w:val="14"/>
                      <w:szCs w:val="14"/>
                    </w:rPr>
                    <w:t xml:space="preserve">The advertiser is responsible for ensuring that files are prepared correctly. We are not responsible if it does not run properly. The Berkshire Jewish Voice reserves the right to refuse any advertising and shall not be liable for damage if for any reason it fails to publish an advertisement. </w:t>
                  </w:r>
                </w:p>
              </w:txbxContent>
            </v:textbox>
          </v:shape>
        </w:pict>
      </w:r>
    </w:p>
    <w:p w:rsidR="003064A5" w:rsidRDefault="003064A5" w:rsidP="003064A5">
      <w:pPr>
        <w:pStyle w:val="NoSpacing"/>
        <w:rPr>
          <w:i w:val="0"/>
          <w:iCs w:val="0"/>
          <w:color w:val="00439E" w:themeColor="accent5" w:themeShade="BF"/>
          <w:sz w:val="24"/>
          <w:szCs w:val="24"/>
        </w:rPr>
      </w:pPr>
    </w:p>
    <w:p w:rsidR="00E96EE1" w:rsidRPr="00E96EE1" w:rsidRDefault="00E85D30" w:rsidP="003064A5">
      <w:pPr>
        <w:pStyle w:val="NoSpacing"/>
        <w:rPr>
          <w:i w:val="0"/>
          <w:iCs w:val="0"/>
          <w:color w:val="00439E" w:themeColor="accent5" w:themeShade="BF"/>
          <w:sz w:val="24"/>
          <w:szCs w:val="24"/>
        </w:rPr>
      </w:pPr>
      <w:bookmarkStart w:id="0" w:name="_GoBack"/>
      <w:bookmarkEnd w:id="0"/>
      <w:r>
        <w:rPr>
          <w:i w:val="0"/>
          <w:iCs w:val="0"/>
          <w:noProof/>
          <w:color w:val="00439E" w:themeColor="accent5" w:themeShade="BF"/>
          <w:sz w:val="24"/>
          <w:szCs w:val="24"/>
          <w:lang w:bidi="he-IL"/>
        </w:rPr>
        <w:lastRenderedPageBreak/>
        <w:pict>
          <v:shape id="_x0000_s1040" type="#_x0000_t202" style="position:absolute;margin-left:43.8pt;margin-top:566.4pt;width:290.4pt;height:109.2pt;z-index:251670528" stroked="f">
            <v:textbox>
              <w:txbxContent>
                <w:p w:rsidR="00DD0FE1" w:rsidRPr="00FA10F2" w:rsidRDefault="00DD0FE1" w:rsidP="00FA10F2">
                  <w:pPr>
                    <w:pStyle w:val="NoSpacing"/>
                    <w:rPr>
                      <w:i w:val="0"/>
                      <w:iCs w:val="0"/>
                    </w:rPr>
                  </w:pPr>
                  <w:r>
                    <w:rPr>
                      <w:i w:val="0"/>
                      <w:iCs w:val="0"/>
                    </w:rPr>
                    <w:t>Advertising r</w:t>
                  </w:r>
                  <w:r w:rsidRPr="00FA10F2">
                    <w:rPr>
                      <w:i w:val="0"/>
                      <w:iCs w:val="0"/>
                    </w:rPr>
                    <w:t xml:space="preserve">ates and </w:t>
                  </w:r>
                  <w:r>
                    <w:rPr>
                      <w:i w:val="0"/>
                      <w:iCs w:val="0"/>
                    </w:rPr>
                    <w:t>c</w:t>
                  </w:r>
                  <w:r w:rsidRPr="00FA10F2">
                    <w:rPr>
                      <w:i w:val="0"/>
                      <w:iCs w:val="0"/>
                    </w:rPr>
                    <w:t>ontract attached</w:t>
                  </w:r>
                </w:p>
                <w:p w:rsidR="00DD0FE1" w:rsidRPr="00FA10F2" w:rsidRDefault="00DD0FE1" w:rsidP="00FA10F2">
                  <w:pPr>
                    <w:pStyle w:val="NoSpacing"/>
                    <w:rPr>
                      <w:i w:val="0"/>
                      <w:iCs w:val="0"/>
                    </w:rPr>
                  </w:pPr>
                  <w:r w:rsidRPr="00FA10F2">
                    <w:rPr>
                      <w:i w:val="0"/>
                      <w:iCs w:val="0"/>
                    </w:rPr>
                    <w:t>Preferred format is Adobe Acrobat PDF</w:t>
                  </w:r>
                </w:p>
                <w:p w:rsidR="00DD0FE1" w:rsidRPr="005649F7" w:rsidRDefault="00DD0FE1" w:rsidP="00FA10F2">
                  <w:pPr>
                    <w:pStyle w:val="NoSpacing"/>
                    <w:rPr>
                      <w:b/>
                      <w:i w:val="0"/>
                      <w:iCs w:val="0"/>
                    </w:rPr>
                  </w:pPr>
                  <w:r w:rsidRPr="005649F7">
                    <w:rPr>
                      <w:b/>
                      <w:i w:val="0"/>
                      <w:iCs w:val="0"/>
                    </w:rPr>
                    <w:t xml:space="preserve">Please send digital files via email to layout to </w:t>
                  </w:r>
                </w:p>
                <w:p w:rsidR="00DD0FE1" w:rsidRPr="005649F7" w:rsidRDefault="00DD0FE1" w:rsidP="00FA10F2">
                  <w:pPr>
                    <w:pStyle w:val="NoSpacing"/>
                    <w:rPr>
                      <w:b/>
                      <w:i w:val="0"/>
                      <w:iCs w:val="0"/>
                    </w:rPr>
                  </w:pPr>
                  <w:r w:rsidRPr="005649F7">
                    <w:rPr>
                      <w:b/>
                      <w:i w:val="0"/>
                      <w:iCs w:val="0"/>
                    </w:rPr>
                    <w:t>Rose Tannenbaum at rose@tgo.com</w:t>
                  </w:r>
                </w:p>
                <w:p w:rsidR="00DD0FE1" w:rsidRPr="005649F7" w:rsidRDefault="00DD0FE1" w:rsidP="00057795">
                  <w:pPr>
                    <w:pStyle w:val="NoSpacing"/>
                    <w:rPr>
                      <w:b/>
                      <w:i w:val="0"/>
                      <w:iCs w:val="0"/>
                    </w:rPr>
                  </w:pPr>
                </w:p>
                <w:p w:rsidR="00DD0FE1" w:rsidRDefault="00DD0FE1" w:rsidP="00FA10F2">
                  <w:pPr>
                    <w:pStyle w:val="NoSpacing"/>
                    <w:rPr>
                      <w:b/>
                      <w:bCs/>
                      <w:i w:val="0"/>
                      <w:iCs w:val="0"/>
                    </w:rPr>
                  </w:pPr>
                  <w:r>
                    <w:rPr>
                      <w:b/>
                      <w:bCs/>
                      <w:i w:val="0"/>
                      <w:iCs w:val="0"/>
                    </w:rPr>
                    <w:t>For questions or to reserve advertising space</w:t>
                  </w:r>
                  <w:r w:rsidRPr="00057795">
                    <w:rPr>
                      <w:b/>
                      <w:bCs/>
                      <w:i w:val="0"/>
                      <w:iCs w:val="0"/>
                    </w:rPr>
                    <w:t>:</w:t>
                  </w:r>
                </w:p>
                <w:p w:rsidR="00DD0FE1" w:rsidRDefault="00DD0FE1" w:rsidP="00CE42B4">
                  <w:pPr>
                    <w:pStyle w:val="NoSpacing"/>
                    <w:rPr>
                      <w:i w:val="0"/>
                      <w:iCs w:val="0"/>
                    </w:rPr>
                  </w:pPr>
                  <w:r w:rsidRPr="00FA10F2">
                    <w:rPr>
                      <w:i w:val="0"/>
                      <w:iCs w:val="0"/>
                    </w:rPr>
                    <w:t xml:space="preserve">Jenny Greenfeld, </w:t>
                  </w:r>
                  <w:r>
                    <w:rPr>
                      <w:i w:val="0"/>
                      <w:iCs w:val="0"/>
                    </w:rPr>
                    <w:t>Advertising Representative</w:t>
                  </w:r>
                </w:p>
                <w:p w:rsidR="00DD0FE1" w:rsidRPr="00FA10F2" w:rsidRDefault="00DD0FE1" w:rsidP="00FA10F2">
                  <w:pPr>
                    <w:pStyle w:val="NoSpacing"/>
                    <w:rPr>
                      <w:i w:val="0"/>
                      <w:iCs w:val="0"/>
                      <w:color w:val="00439E" w:themeColor="accent5" w:themeShade="BF"/>
                    </w:rPr>
                  </w:pPr>
                  <w:r w:rsidRPr="00FA10F2">
                    <w:rPr>
                      <w:i w:val="0"/>
                      <w:iCs w:val="0"/>
                    </w:rPr>
                    <w:t xml:space="preserve">(413) 442-4360, </w:t>
                  </w:r>
                  <w:r w:rsidR="004A5AA1">
                    <w:rPr>
                      <w:i w:val="0"/>
                      <w:iCs w:val="0"/>
                    </w:rPr>
                    <w:t>e</w:t>
                  </w:r>
                  <w:r w:rsidRPr="00FA10F2">
                    <w:rPr>
                      <w:i w:val="0"/>
                      <w:iCs w:val="0"/>
                    </w:rPr>
                    <w:t>xt 1</w:t>
                  </w:r>
                  <w:r>
                    <w:rPr>
                      <w:i w:val="0"/>
                      <w:iCs w:val="0"/>
                    </w:rPr>
                    <w:t xml:space="preserve">3, </w:t>
                  </w:r>
                  <w:hyperlink r:id="rId11" w:history="1">
                    <w:r w:rsidR="00DA315F" w:rsidRPr="00187C60">
                      <w:rPr>
                        <w:rStyle w:val="Hyperlink"/>
                        <w:i w:val="0"/>
                        <w:iCs w:val="0"/>
                      </w:rPr>
                      <w:t>jgreenfeld@jewishberkshires.org</w:t>
                    </w:r>
                  </w:hyperlink>
                  <w:r w:rsidRPr="00FA10F2">
                    <w:rPr>
                      <w:i w:val="0"/>
                      <w:iCs w:val="0"/>
                      <w:color w:val="00439E" w:themeColor="accent5" w:themeShade="BF"/>
                    </w:rPr>
                    <w:t xml:space="preserve"> </w:t>
                  </w:r>
                </w:p>
                <w:p w:rsidR="00DD0FE1" w:rsidRDefault="00DD0FE1" w:rsidP="00057795">
                  <w:pPr>
                    <w:pStyle w:val="NoSpacing"/>
                  </w:pPr>
                </w:p>
              </w:txbxContent>
            </v:textbox>
          </v:shape>
        </w:pict>
      </w:r>
      <w:r>
        <w:rPr>
          <w:i w:val="0"/>
          <w:iCs w:val="0"/>
          <w:noProof/>
          <w:color w:val="00439E" w:themeColor="accent5" w:themeShade="BF"/>
          <w:sz w:val="24"/>
          <w:szCs w:val="24"/>
          <w:lang w:bidi="he-IL"/>
        </w:rPr>
        <w:pict>
          <v:shape id="_x0000_s1042" type="#_x0000_t202" style="position:absolute;margin-left:315pt;margin-top:586.4pt;width:199.2pt;height:84pt;z-index:251672576" filled="f" stroked="f">
            <v:textbox>
              <w:txbxContent>
                <w:p w:rsidR="00DD0FE1" w:rsidRDefault="00DD0FE1" w:rsidP="00FA10F2">
                  <w:r>
                    <w:rPr>
                      <w:noProof/>
                      <w:color w:val="0000FF"/>
                      <w:lang w:bidi="ar-SA"/>
                    </w:rPr>
                    <w:drawing>
                      <wp:inline distT="0" distB="0" distL="0" distR="0">
                        <wp:extent cx="2205990" cy="588264"/>
                        <wp:effectExtent l="19050" t="0" r="3810" b="0"/>
                        <wp:docPr id="10" name="irc_mi" descr="http://www.guidestar.org/ViewEdoc.aspx?eDocId=1598195&amp;approved=Tr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uidestar.org/ViewEdoc.aspx?eDocId=1598195&amp;approved=True">
                                  <a:hlinkClick r:id="rId8"/>
                                </pic:cNvPr>
                                <pic:cNvPicPr>
                                  <a:picLocks noChangeAspect="1" noChangeArrowheads="1"/>
                                </pic:cNvPicPr>
                              </pic:nvPicPr>
                              <pic:blipFill>
                                <a:blip r:embed="rId9"/>
                                <a:srcRect/>
                                <a:stretch>
                                  <a:fillRect/>
                                </a:stretch>
                              </pic:blipFill>
                              <pic:spPr bwMode="auto">
                                <a:xfrm>
                                  <a:off x="0" y="0"/>
                                  <a:ext cx="2210586" cy="589490"/>
                                </a:xfrm>
                                <a:prstGeom prst="rect">
                                  <a:avLst/>
                                </a:prstGeom>
                                <a:noFill/>
                                <a:ln w="9525">
                                  <a:noFill/>
                                  <a:miter lim="800000"/>
                                  <a:headEnd/>
                                  <a:tailEnd/>
                                </a:ln>
                              </pic:spPr>
                            </pic:pic>
                          </a:graphicData>
                        </a:graphic>
                      </wp:inline>
                    </w:drawing>
                  </w:r>
                </w:p>
              </w:txbxContent>
            </v:textbox>
          </v:shape>
        </w:pict>
      </w:r>
      <w:r>
        <w:rPr>
          <w:i w:val="0"/>
          <w:iCs w:val="0"/>
          <w:noProof/>
          <w:color w:val="00439E" w:themeColor="accent5" w:themeShade="BF"/>
          <w:sz w:val="24"/>
          <w:szCs w:val="24"/>
          <w:lang w:bidi="he-IL"/>
        </w:rPr>
        <w:pict>
          <v:shape id="_x0000_s1039" type="#_x0000_t202" style="position:absolute;margin-left:43.8pt;margin-top:672pt;width:357pt;height:21pt;z-index:251669504" filled="f" stroked="f">
            <v:textbox>
              <w:txbxContent>
                <w:p w:rsidR="00DD0FE1" w:rsidRPr="00C30C44" w:rsidRDefault="00DD0FE1" w:rsidP="003064A5">
                  <w:pPr>
                    <w:pStyle w:val="NoSpacing"/>
                    <w:spacing w:line="276" w:lineRule="auto"/>
                    <w:jc w:val="both"/>
                    <w:rPr>
                      <w:i w:val="0"/>
                      <w:iCs w:val="0"/>
                      <w:sz w:val="16"/>
                      <w:szCs w:val="16"/>
                    </w:rPr>
                  </w:pPr>
                  <w:r>
                    <w:rPr>
                      <w:i w:val="0"/>
                      <w:iCs w:val="0"/>
                      <w:sz w:val="16"/>
                      <w:szCs w:val="16"/>
                    </w:rPr>
                    <w:t xml:space="preserve">*2008 Berkshire Community Study, Brandeis University, Steinhardt Social Research Institute </w:t>
                  </w:r>
                </w:p>
                <w:p w:rsidR="00DD0FE1" w:rsidRDefault="00DD0FE1"/>
              </w:txbxContent>
            </v:textbox>
          </v:shape>
        </w:pict>
      </w:r>
      <w:r>
        <w:rPr>
          <w:i w:val="0"/>
          <w:iCs w:val="0"/>
          <w:noProof/>
          <w:color w:val="00439E" w:themeColor="accent5" w:themeShade="BF"/>
          <w:sz w:val="24"/>
          <w:szCs w:val="24"/>
          <w:lang w:bidi="he-IL"/>
        </w:rPr>
        <w:pict>
          <v:shape id="_x0000_s1034" type="#_x0000_t202" style="position:absolute;margin-left:15.6pt;margin-top:140.4pt;width:255.6pt;height:187.2pt;z-index:251664384" filled="f" stroked="f">
            <v:textbox>
              <w:txbxContent>
                <w:p w:rsidR="00DD0FE1" w:rsidRDefault="00DD0FE1" w:rsidP="00B97C54">
                  <w:pPr>
                    <w:pStyle w:val="NoSpacing"/>
                    <w:rPr>
                      <w:b/>
                      <w:bCs/>
                      <w:i w:val="0"/>
                      <w:iCs w:val="0"/>
                      <w:sz w:val="28"/>
                      <w:szCs w:val="28"/>
                    </w:rPr>
                  </w:pPr>
                  <w:r w:rsidRPr="00B97C54">
                    <w:rPr>
                      <w:b/>
                      <w:bCs/>
                      <w:i w:val="0"/>
                      <w:iCs w:val="0"/>
                      <w:sz w:val="28"/>
                      <w:szCs w:val="28"/>
                    </w:rPr>
                    <w:t>W</w:t>
                  </w:r>
                  <w:r>
                    <w:rPr>
                      <w:b/>
                      <w:bCs/>
                      <w:i w:val="0"/>
                      <w:iCs w:val="0"/>
                      <w:sz w:val="28"/>
                      <w:szCs w:val="28"/>
                    </w:rPr>
                    <w:t>ho We Are</w:t>
                  </w:r>
                </w:p>
                <w:p w:rsidR="00DD0FE1" w:rsidRPr="00765F3E" w:rsidRDefault="00DD0FE1" w:rsidP="00B97C54">
                  <w:pPr>
                    <w:pStyle w:val="NoSpacing"/>
                    <w:rPr>
                      <w:b/>
                      <w:bCs/>
                      <w:i w:val="0"/>
                      <w:iCs w:val="0"/>
                      <w:sz w:val="14"/>
                      <w:szCs w:val="14"/>
                    </w:rPr>
                  </w:pPr>
                </w:p>
                <w:p w:rsidR="00DD0FE1" w:rsidRPr="00B97C54" w:rsidRDefault="00DD0FE1" w:rsidP="00CE42B4">
                  <w:pPr>
                    <w:pStyle w:val="NoSpacing"/>
                    <w:spacing w:line="276" w:lineRule="auto"/>
                    <w:jc w:val="both"/>
                    <w:rPr>
                      <w:i w:val="0"/>
                      <w:iCs w:val="0"/>
                    </w:rPr>
                  </w:pPr>
                  <w:r w:rsidRPr="00B97C54">
                    <w:rPr>
                      <w:i w:val="0"/>
                      <w:iCs w:val="0"/>
                    </w:rPr>
                    <w:t>The Berkshire Jewish Voice is a free</w:t>
                  </w:r>
                  <w:r>
                    <w:rPr>
                      <w:i w:val="0"/>
                      <w:iCs w:val="0"/>
                    </w:rPr>
                    <w:t>,</w:t>
                  </w:r>
                  <w:r w:rsidRPr="00B97C54">
                    <w:rPr>
                      <w:i w:val="0"/>
                      <w:iCs w:val="0"/>
                    </w:rPr>
                    <w:t xml:space="preserve"> non-profit newspaper published by the Jewish Federation of the Berkshires. </w:t>
                  </w:r>
                  <w:r>
                    <w:rPr>
                      <w:i w:val="0"/>
                      <w:iCs w:val="0"/>
                    </w:rPr>
                    <w:t>It is the main information resource for the Berkshire Jewish Community w</w:t>
                  </w:r>
                  <w:r w:rsidRPr="00B97C54">
                    <w:rPr>
                      <w:i w:val="0"/>
                      <w:iCs w:val="0"/>
                    </w:rPr>
                    <w:t>ith over 5000 readers</w:t>
                  </w:r>
                  <w:r w:rsidRPr="00C30C44">
                    <w:rPr>
                      <w:i w:val="0"/>
                      <w:iCs w:val="0"/>
                      <w:sz w:val="16"/>
                      <w:szCs w:val="16"/>
                    </w:rPr>
                    <w:t>*</w:t>
                  </w:r>
                  <w:r>
                    <w:rPr>
                      <w:i w:val="0"/>
                      <w:iCs w:val="0"/>
                      <w:sz w:val="16"/>
                      <w:szCs w:val="16"/>
                    </w:rPr>
                    <w:t>.</w:t>
                  </w:r>
                  <w:r w:rsidRPr="00B97C54">
                    <w:rPr>
                      <w:i w:val="0"/>
                      <w:iCs w:val="0"/>
                    </w:rPr>
                    <w:t xml:space="preserve"> 72% of copies are mailed directly to reader</w:t>
                  </w:r>
                  <w:r>
                    <w:rPr>
                      <w:i w:val="0"/>
                      <w:iCs w:val="0"/>
                    </w:rPr>
                    <w:t>s’</w:t>
                  </w:r>
                  <w:r w:rsidRPr="00B97C54">
                    <w:rPr>
                      <w:i w:val="0"/>
                      <w:iCs w:val="0"/>
                    </w:rPr>
                    <w:t xml:space="preserve"> homes with the remainder distributed at hi</w:t>
                  </w:r>
                  <w:r>
                    <w:rPr>
                      <w:i w:val="0"/>
                      <w:iCs w:val="0"/>
                    </w:rPr>
                    <w:t>-</w:t>
                  </w:r>
                  <w:r w:rsidRPr="00B97C54">
                    <w:rPr>
                      <w:i w:val="0"/>
                      <w:iCs w:val="0"/>
                    </w:rPr>
                    <w:t xml:space="preserve">traffic locations throughout the region. </w:t>
                  </w:r>
                </w:p>
                <w:p w:rsidR="00DD0FE1" w:rsidRPr="00CE42B4" w:rsidRDefault="00DD0FE1" w:rsidP="006D58EB">
                  <w:pPr>
                    <w:pStyle w:val="NoSpacing"/>
                    <w:spacing w:line="276" w:lineRule="auto"/>
                    <w:jc w:val="both"/>
                    <w:rPr>
                      <w:i w:val="0"/>
                      <w:iCs w:val="0"/>
                      <w:sz w:val="6"/>
                      <w:szCs w:val="6"/>
                    </w:rPr>
                  </w:pPr>
                </w:p>
                <w:p w:rsidR="00DD0FE1" w:rsidRDefault="00DD0FE1" w:rsidP="006D58EB">
                  <w:pPr>
                    <w:pStyle w:val="NoSpacing"/>
                    <w:spacing w:line="276" w:lineRule="auto"/>
                    <w:jc w:val="both"/>
                    <w:rPr>
                      <w:i w:val="0"/>
                      <w:iCs w:val="0"/>
                    </w:rPr>
                  </w:pPr>
                  <w:r w:rsidRPr="00B97C54">
                    <w:rPr>
                      <w:i w:val="0"/>
                      <w:iCs w:val="0"/>
                    </w:rPr>
                    <w:t xml:space="preserve">Over 47% of readers are donors to the Jewish Federation’s </w:t>
                  </w:r>
                  <w:r>
                    <w:rPr>
                      <w:i w:val="0"/>
                      <w:iCs w:val="0"/>
                    </w:rPr>
                    <w:t>a</w:t>
                  </w:r>
                  <w:r w:rsidRPr="00B97C54">
                    <w:rPr>
                      <w:i w:val="0"/>
                      <w:iCs w:val="0"/>
                    </w:rPr>
                    <w:t xml:space="preserve">nnual </w:t>
                  </w:r>
                  <w:r>
                    <w:rPr>
                      <w:i w:val="0"/>
                      <w:iCs w:val="0"/>
                    </w:rPr>
                    <w:t>c</w:t>
                  </w:r>
                  <w:r w:rsidRPr="00B97C54">
                    <w:rPr>
                      <w:i w:val="0"/>
                      <w:iCs w:val="0"/>
                    </w:rPr>
                    <w:t xml:space="preserve">ommunity </w:t>
                  </w:r>
                  <w:r>
                    <w:rPr>
                      <w:i w:val="0"/>
                      <w:iCs w:val="0"/>
                    </w:rPr>
                    <w:t>c</w:t>
                  </w:r>
                  <w:r w:rsidRPr="00B97C54">
                    <w:rPr>
                      <w:i w:val="0"/>
                      <w:iCs w:val="0"/>
                    </w:rPr>
                    <w:t>ampaign which raises funds to care for those in need and nurtures and sustains</w:t>
                  </w:r>
                  <w:r>
                    <w:rPr>
                      <w:i w:val="0"/>
                      <w:iCs w:val="0"/>
                    </w:rPr>
                    <w:t xml:space="preserve"> </w:t>
                  </w:r>
                  <w:r w:rsidRPr="00B97C54">
                    <w:rPr>
                      <w:i w:val="0"/>
                      <w:iCs w:val="0"/>
                    </w:rPr>
                    <w:t xml:space="preserve">Jewish life in the Berkshires, in Israel and around the world. </w:t>
                  </w:r>
                </w:p>
                <w:p w:rsidR="00DD0FE1" w:rsidRPr="00B97C54" w:rsidRDefault="00DD0FE1" w:rsidP="00B97C54">
                  <w:pPr>
                    <w:pStyle w:val="NoSpacing"/>
                    <w:spacing w:line="276" w:lineRule="auto"/>
                    <w:jc w:val="both"/>
                    <w:rPr>
                      <w:i w:val="0"/>
                      <w:iCs w:val="0"/>
                    </w:rPr>
                  </w:pPr>
                </w:p>
              </w:txbxContent>
            </v:textbox>
          </v:shape>
        </w:pict>
      </w:r>
      <w:r>
        <w:rPr>
          <w:i w:val="0"/>
          <w:iCs w:val="0"/>
          <w:noProof/>
          <w:color w:val="00439E" w:themeColor="accent5" w:themeShade="BF"/>
          <w:sz w:val="24"/>
          <w:szCs w:val="24"/>
          <w:lang w:bidi="he-IL"/>
        </w:rPr>
        <w:pict>
          <v:shape id="_x0000_s1035" type="#_x0000_t202" style="position:absolute;margin-left:282pt;margin-top:139.8pt;width:255.6pt;height:182.4pt;z-index:251665408" stroked="f">
            <v:textbox style="mso-next-textbox:#_x0000_s1035">
              <w:txbxContent>
                <w:p w:rsidR="00DD0FE1" w:rsidRDefault="00DD0FE1" w:rsidP="00B97C54">
                  <w:pPr>
                    <w:pStyle w:val="NoSpacing"/>
                    <w:rPr>
                      <w:b/>
                      <w:bCs/>
                      <w:i w:val="0"/>
                      <w:iCs w:val="0"/>
                      <w:sz w:val="28"/>
                      <w:szCs w:val="28"/>
                    </w:rPr>
                  </w:pPr>
                  <w:r>
                    <w:rPr>
                      <w:b/>
                      <w:bCs/>
                      <w:i w:val="0"/>
                      <w:iCs w:val="0"/>
                      <w:sz w:val="28"/>
                      <w:szCs w:val="28"/>
                    </w:rPr>
                    <w:t>Demographics</w:t>
                  </w:r>
                  <w:r w:rsidRPr="00057795">
                    <w:rPr>
                      <w:i w:val="0"/>
                      <w:iCs w:val="0"/>
                      <w:sz w:val="16"/>
                      <w:szCs w:val="16"/>
                    </w:rPr>
                    <w:t>*</w:t>
                  </w:r>
                </w:p>
                <w:p w:rsidR="00DD0FE1" w:rsidRPr="00765F3E" w:rsidRDefault="00DD0FE1" w:rsidP="00B97C54">
                  <w:pPr>
                    <w:pStyle w:val="NoSpacing"/>
                    <w:rPr>
                      <w:b/>
                      <w:bCs/>
                      <w:i w:val="0"/>
                      <w:iCs w:val="0"/>
                      <w:sz w:val="14"/>
                      <w:szCs w:val="14"/>
                    </w:rPr>
                  </w:pPr>
                </w:p>
                <w:p w:rsidR="00DD0FE1" w:rsidRPr="00B97C54" w:rsidRDefault="00DD0FE1" w:rsidP="00B97C54">
                  <w:pPr>
                    <w:pStyle w:val="NoSpacing"/>
                    <w:spacing w:line="276" w:lineRule="auto"/>
                    <w:jc w:val="both"/>
                    <w:rPr>
                      <w:i w:val="0"/>
                      <w:iCs w:val="0"/>
                    </w:rPr>
                  </w:pPr>
                  <w:r w:rsidRPr="00B97C54">
                    <w:rPr>
                      <w:i w:val="0"/>
                      <w:iCs w:val="0"/>
                    </w:rPr>
                    <w:t>The Berkshire Jewish community is an affluent, highly educated, culturally minded and philanthropic audience representing a mix of full time residents and second homeowners in the Berkshires.</w:t>
                  </w:r>
                </w:p>
                <w:p w:rsidR="00DD0FE1" w:rsidRPr="00B97C54" w:rsidRDefault="00DD0FE1" w:rsidP="00765F3E">
                  <w:pPr>
                    <w:pStyle w:val="NoSpacing"/>
                    <w:numPr>
                      <w:ilvl w:val="0"/>
                      <w:numId w:val="5"/>
                    </w:numPr>
                    <w:spacing w:line="276" w:lineRule="auto"/>
                    <w:jc w:val="both"/>
                    <w:rPr>
                      <w:i w:val="0"/>
                      <w:iCs w:val="0"/>
                    </w:rPr>
                  </w:pPr>
                  <w:r>
                    <w:rPr>
                      <w:i w:val="0"/>
                      <w:iCs w:val="0"/>
                    </w:rPr>
                    <w:t>Median a</w:t>
                  </w:r>
                  <w:r w:rsidRPr="00B97C54">
                    <w:rPr>
                      <w:i w:val="0"/>
                      <w:iCs w:val="0"/>
                    </w:rPr>
                    <w:t>ge</w:t>
                  </w:r>
                  <w:r>
                    <w:rPr>
                      <w:i w:val="0"/>
                      <w:iCs w:val="0"/>
                    </w:rPr>
                    <w:t xml:space="preserve"> is </w:t>
                  </w:r>
                  <w:r w:rsidRPr="00B97C54">
                    <w:rPr>
                      <w:i w:val="0"/>
                      <w:iCs w:val="0"/>
                    </w:rPr>
                    <w:t xml:space="preserve">59 </w:t>
                  </w:r>
                </w:p>
                <w:p w:rsidR="00DD0FE1" w:rsidRPr="00B97C54" w:rsidRDefault="00DD0FE1" w:rsidP="003064A5">
                  <w:pPr>
                    <w:pStyle w:val="NoSpacing"/>
                    <w:numPr>
                      <w:ilvl w:val="0"/>
                      <w:numId w:val="5"/>
                    </w:numPr>
                    <w:spacing w:line="276" w:lineRule="auto"/>
                    <w:jc w:val="both"/>
                    <w:rPr>
                      <w:i w:val="0"/>
                      <w:iCs w:val="0"/>
                    </w:rPr>
                  </w:pPr>
                  <w:r w:rsidRPr="00B97C54">
                    <w:rPr>
                      <w:i w:val="0"/>
                      <w:iCs w:val="0"/>
                    </w:rPr>
                    <w:t>82.5% married</w:t>
                  </w:r>
                </w:p>
                <w:p w:rsidR="00DD0FE1" w:rsidRPr="00B97C54" w:rsidRDefault="00DD0FE1" w:rsidP="00B97C54">
                  <w:pPr>
                    <w:pStyle w:val="NoSpacing"/>
                    <w:numPr>
                      <w:ilvl w:val="0"/>
                      <w:numId w:val="5"/>
                    </w:numPr>
                    <w:spacing w:line="276" w:lineRule="auto"/>
                    <w:jc w:val="both"/>
                    <w:rPr>
                      <w:i w:val="0"/>
                      <w:iCs w:val="0"/>
                    </w:rPr>
                  </w:pPr>
                  <w:r w:rsidRPr="00B97C54">
                    <w:rPr>
                      <w:i w:val="0"/>
                      <w:iCs w:val="0"/>
                    </w:rPr>
                    <w:t>58% have a masters, doctoral or professional degree</w:t>
                  </w:r>
                </w:p>
                <w:p w:rsidR="00DD0FE1" w:rsidRDefault="00DD0FE1" w:rsidP="00B97C54">
                  <w:pPr>
                    <w:pStyle w:val="NoSpacing"/>
                    <w:numPr>
                      <w:ilvl w:val="0"/>
                      <w:numId w:val="5"/>
                    </w:numPr>
                    <w:spacing w:line="276" w:lineRule="auto"/>
                    <w:jc w:val="both"/>
                    <w:rPr>
                      <w:i w:val="0"/>
                      <w:iCs w:val="0"/>
                    </w:rPr>
                  </w:pPr>
                  <w:r w:rsidRPr="00B97C54">
                    <w:rPr>
                      <w:i w:val="0"/>
                      <w:iCs w:val="0"/>
                    </w:rPr>
                    <w:t>Median Household Income: $100,000</w:t>
                  </w:r>
                </w:p>
                <w:p w:rsidR="00DD0FE1" w:rsidRPr="00453147" w:rsidRDefault="00DD0FE1" w:rsidP="00B97C54">
                  <w:pPr>
                    <w:jc w:val="both"/>
                    <w:rPr>
                      <w:sz w:val="18"/>
                      <w:szCs w:val="18"/>
                    </w:rPr>
                  </w:pPr>
                </w:p>
              </w:txbxContent>
            </v:textbox>
          </v:shape>
        </w:pict>
      </w:r>
      <w:r>
        <w:rPr>
          <w:i w:val="0"/>
          <w:iCs w:val="0"/>
          <w:noProof/>
          <w:color w:val="00439E" w:themeColor="accent5" w:themeShade="BF"/>
          <w:sz w:val="24"/>
          <w:szCs w:val="24"/>
          <w:lang w:bidi="he-IL"/>
        </w:rPr>
        <w:pict>
          <v:shapetype id="_x0000_t32" coordsize="21600,21600" o:spt="32" o:oned="t" path="m,l21600,21600e" filled="f">
            <v:path arrowok="t" fillok="f" o:connecttype="none"/>
            <o:lock v:ext="edit" shapetype="t"/>
          </v:shapetype>
          <v:shape id="_x0000_s1037" type="#_x0000_t32" style="position:absolute;margin-left:25.2pt;margin-top:162.6pt;width:237.6pt;height:0;z-index:251667456" o:connectortype="straight"/>
        </w:pict>
      </w:r>
      <w:r>
        <w:rPr>
          <w:i w:val="0"/>
          <w:iCs w:val="0"/>
          <w:noProof/>
          <w:color w:val="00439E" w:themeColor="accent5" w:themeShade="BF"/>
          <w:sz w:val="24"/>
          <w:szCs w:val="24"/>
          <w:lang w:bidi="he-IL"/>
        </w:rPr>
        <w:pict>
          <v:shape id="_x0000_s1038" type="#_x0000_t32" style="position:absolute;margin-left:288.6pt;margin-top:162.6pt;width:237.6pt;height:0;z-index:251668480" o:connectortype="straight"/>
        </w:pict>
      </w:r>
      <w:r>
        <w:rPr>
          <w:i w:val="0"/>
          <w:iCs w:val="0"/>
          <w:noProof/>
          <w:color w:val="00439E" w:themeColor="accent5" w:themeShade="BF"/>
          <w:sz w:val="24"/>
          <w:szCs w:val="24"/>
          <w:lang w:bidi="he-IL"/>
        </w:rPr>
        <w:pict>
          <v:shape id="_x0000_s1036" type="#_x0000_t202" style="position:absolute;margin-left:15.6pt;margin-top:340.2pt;width:522pt;height:226.2pt;z-index:251666432" stroked="f">
            <v:textbox>
              <w:txbxContent>
                <w:p w:rsidR="00DD0FE1" w:rsidRPr="00C30C44" w:rsidRDefault="00DD0FE1" w:rsidP="00CE42B4">
                  <w:pPr>
                    <w:pStyle w:val="NoSpacing"/>
                    <w:jc w:val="center"/>
                    <w:rPr>
                      <w:b/>
                      <w:bCs/>
                      <w:i w:val="0"/>
                      <w:iCs w:val="0"/>
                      <w:sz w:val="32"/>
                      <w:szCs w:val="32"/>
                    </w:rPr>
                  </w:pPr>
                  <w:r w:rsidRPr="00C30C44">
                    <w:rPr>
                      <w:b/>
                      <w:bCs/>
                      <w:i w:val="0"/>
                      <w:iCs w:val="0"/>
                      <w:sz w:val="32"/>
                      <w:szCs w:val="32"/>
                    </w:rPr>
                    <w:t>BERKSHIRE JEWISH VOICE 20</w:t>
                  </w:r>
                  <w:r w:rsidR="0002520F">
                    <w:rPr>
                      <w:b/>
                      <w:bCs/>
                      <w:i w:val="0"/>
                      <w:iCs w:val="0"/>
                      <w:sz w:val="32"/>
                      <w:szCs w:val="32"/>
                    </w:rPr>
                    <w:t>20</w:t>
                  </w:r>
                  <w:r w:rsidRPr="00C30C44">
                    <w:rPr>
                      <w:b/>
                      <w:bCs/>
                      <w:i w:val="0"/>
                      <w:iCs w:val="0"/>
                      <w:sz w:val="32"/>
                      <w:szCs w:val="32"/>
                    </w:rPr>
                    <w:t xml:space="preserve"> PUBLICATION SCHEDULE</w:t>
                  </w:r>
                </w:p>
                <w:p w:rsidR="00DD0FE1" w:rsidRDefault="00DD0FE1" w:rsidP="00C30C44">
                  <w:pPr>
                    <w:pStyle w:val="NoSpacing"/>
                    <w:jc w:val="center"/>
                    <w:rPr>
                      <w:i w:val="0"/>
                      <w:iCs w:val="0"/>
                    </w:rPr>
                  </w:pPr>
                  <w:r w:rsidRPr="00C30C44">
                    <w:rPr>
                      <w:i w:val="0"/>
                      <w:iCs w:val="0"/>
                    </w:rPr>
                    <w:t>Volume #2</w:t>
                  </w:r>
                  <w:r w:rsidR="0002520F">
                    <w:rPr>
                      <w:i w:val="0"/>
                      <w:iCs w:val="0"/>
                    </w:rPr>
                    <w:t>8</w:t>
                  </w:r>
                </w:p>
                <w:p w:rsidR="00DD0FE1" w:rsidRPr="00FA10F2" w:rsidRDefault="00DD0FE1" w:rsidP="00C30C44">
                  <w:pPr>
                    <w:pStyle w:val="NoSpacing"/>
                    <w:jc w:val="center"/>
                    <w:rPr>
                      <w:i w:val="0"/>
                      <w:iCs w:val="0"/>
                      <w:sz w:val="8"/>
                      <w:szCs w:val="8"/>
                    </w:rPr>
                  </w:pPr>
                </w:p>
                <w:tbl>
                  <w:tblPr>
                    <w:tblStyle w:val="TableGrid"/>
                    <w:tblW w:w="0" w:type="auto"/>
                    <w:tblInd w:w="556" w:type="dxa"/>
                    <w:tblLook w:val="04A0" w:firstRow="1" w:lastRow="0" w:firstColumn="1" w:lastColumn="0" w:noHBand="0" w:noVBand="1"/>
                  </w:tblPr>
                  <w:tblGrid>
                    <w:gridCol w:w="1022"/>
                    <w:gridCol w:w="4410"/>
                    <w:gridCol w:w="1980"/>
                    <w:gridCol w:w="1620"/>
                  </w:tblGrid>
                  <w:tr w:rsidR="00DD0FE1" w:rsidTr="00C30C44">
                    <w:tc>
                      <w:tcPr>
                        <w:tcW w:w="1022" w:type="dxa"/>
                        <w:shd w:val="clear" w:color="auto" w:fill="000000" w:themeFill="text1"/>
                      </w:tcPr>
                      <w:p w:rsidR="00DD0FE1" w:rsidRPr="00C30C44" w:rsidRDefault="00DD0FE1" w:rsidP="00C30C44">
                        <w:pPr>
                          <w:jc w:val="center"/>
                          <w:rPr>
                            <w:b/>
                            <w:bCs/>
                            <w:i w:val="0"/>
                            <w:iCs w:val="0"/>
                          </w:rPr>
                        </w:pPr>
                        <w:r w:rsidRPr="00C30C44">
                          <w:rPr>
                            <w:b/>
                            <w:bCs/>
                            <w:i w:val="0"/>
                            <w:iCs w:val="0"/>
                          </w:rPr>
                          <w:t>Issue No.</w:t>
                        </w:r>
                      </w:p>
                    </w:tc>
                    <w:tc>
                      <w:tcPr>
                        <w:tcW w:w="4410" w:type="dxa"/>
                        <w:shd w:val="clear" w:color="auto" w:fill="000000" w:themeFill="text1"/>
                      </w:tcPr>
                      <w:p w:rsidR="00DD0FE1" w:rsidRPr="00C30C44" w:rsidRDefault="00DD0FE1" w:rsidP="00C30C44">
                        <w:pPr>
                          <w:jc w:val="center"/>
                          <w:rPr>
                            <w:b/>
                            <w:bCs/>
                            <w:i w:val="0"/>
                            <w:iCs w:val="0"/>
                          </w:rPr>
                        </w:pPr>
                        <w:r w:rsidRPr="00C30C44">
                          <w:rPr>
                            <w:b/>
                            <w:bCs/>
                            <w:i w:val="0"/>
                            <w:iCs w:val="0"/>
                          </w:rPr>
                          <w:t>Run Dates</w:t>
                        </w:r>
                      </w:p>
                    </w:tc>
                    <w:tc>
                      <w:tcPr>
                        <w:tcW w:w="1980" w:type="dxa"/>
                        <w:shd w:val="clear" w:color="auto" w:fill="000000" w:themeFill="text1"/>
                      </w:tcPr>
                      <w:p w:rsidR="00DD0FE1" w:rsidRPr="00C30C44" w:rsidRDefault="00DD0FE1" w:rsidP="00C30C44">
                        <w:pPr>
                          <w:jc w:val="center"/>
                          <w:rPr>
                            <w:b/>
                            <w:bCs/>
                            <w:i w:val="0"/>
                            <w:iCs w:val="0"/>
                          </w:rPr>
                        </w:pPr>
                        <w:r w:rsidRPr="00C30C44">
                          <w:rPr>
                            <w:b/>
                            <w:bCs/>
                            <w:i w:val="0"/>
                            <w:iCs w:val="0"/>
                          </w:rPr>
                          <w:t>Special Themes</w:t>
                        </w:r>
                      </w:p>
                    </w:tc>
                    <w:tc>
                      <w:tcPr>
                        <w:tcW w:w="1620" w:type="dxa"/>
                        <w:shd w:val="clear" w:color="auto" w:fill="000000" w:themeFill="text1"/>
                      </w:tcPr>
                      <w:p w:rsidR="00DD0FE1" w:rsidRPr="00C30C44" w:rsidRDefault="00DD0FE1" w:rsidP="00C30C44">
                        <w:pPr>
                          <w:jc w:val="center"/>
                          <w:rPr>
                            <w:b/>
                            <w:bCs/>
                            <w:i w:val="0"/>
                            <w:iCs w:val="0"/>
                          </w:rPr>
                        </w:pPr>
                        <w:r w:rsidRPr="00C30C44">
                          <w:rPr>
                            <w:b/>
                            <w:bCs/>
                            <w:i w:val="0"/>
                            <w:iCs w:val="0"/>
                          </w:rPr>
                          <w:t>A</w:t>
                        </w:r>
                        <w:r>
                          <w:rPr>
                            <w:b/>
                            <w:bCs/>
                            <w:i w:val="0"/>
                            <w:iCs w:val="0"/>
                          </w:rPr>
                          <w:t>d</w:t>
                        </w:r>
                        <w:r w:rsidRPr="00C30C44">
                          <w:rPr>
                            <w:b/>
                            <w:bCs/>
                            <w:i w:val="0"/>
                            <w:iCs w:val="0"/>
                          </w:rPr>
                          <w:t xml:space="preserve"> Deadline</w:t>
                        </w:r>
                      </w:p>
                    </w:tc>
                  </w:tr>
                  <w:tr w:rsidR="00DD0FE1" w:rsidTr="00C30C44">
                    <w:tc>
                      <w:tcPr>
                        <w:tcW w:w="1022" w:type="dxa"/>
                      </w:tcPr>
                      <w:p w:rsidR="00DD0FE1" w:rsidRDefault="00DD0FE1" w:rsidP="00C30C44">
                        <w:pPr>
                          <w:spacing w:before="40" w:after="40"/>
                          <w:jc w:val="center"/>
                        </w:pPr>
                        <w:r>
                          <w:t>1</w:t>
                        </w:r>
                      </w:p>
                    </w:tc>
                    <w:tc>
                      <w:tcPr>
                        <w:tcW w:w="4410" w:type="dxa"/>
                      </w:tcPr>
                      <w:p w:rsidR="00DD0FE1" w:rsidRPr="00C30C44" w:rsidRDefault="00DD0FE1" w:rsidP="00A45353">
                        <w:pPr>
                          <w:spacing w:before="40" w:after="40"/>
                          <w:rPr>
                            <w:i w:val="0"/>
                            <w:iCs w:val="0"/>
                          </w:rPr>
                        </w:pPr>
                        <w:r>
                          <w:rPr>
                            <w:i w:val="0"/>
                            <w:iCs w:val="0"/>
                          </w:rPr>
                          <w:t xml:space="preserve">January </w:t>
                        </w:r>
                        <w:r w:rsidR="00B84862">
                          <w:rPr>
                            <w:i w:val="0"/>
                            <w:iCs w:val="0"/>
                          </w:rPr>
                          <w:t>1</w:t>
                        </w:r>
                        <w:r>
                          <w:rPr>
                            <w:i w:val="0"/>
                            <w:iCs w:val="0"/>
                          </w:rPr>
                          <w:t xml:space="preserve"> – </w:t>
                        </w:r>
                        <w:r w:rsidR="002528FF">
                          <w:rPr>
                            <w:i w:val="0"/>
                            <w:iCs w:val="0"/>
                          </w:rPr>
                          <w:t>February 16</w:t>
                        </w:r>
                      </w:p>
                    </w:tc>
                    <w:tc>
                      <w:tcPr>
                        <w:tcW w:w="1980" w:type="dxa"/>
                      </w:tcPr>
                      <w:p w:rsidR="00DD0FE1" w:rsidRPr="00DA415F" w:rsidRDefault="00DD0FE1" w:rsidP="00C30C44">
                        <w:pPr>
                          <w:spacing w:before="40" w:after="40"/>
                        </w:pPr>
                        <w:r>
                          <w:t>Schools/Education</w:t>
                        </w:r>
                      </w:p>
                    </w:tc>
                    <w:tc>
                      <w:tcPr>
                        <w:tcW w:w="1620" w:type="dxa"/>
                      </w:tcPr>
                      <w:p w:rsidR="00DD0FE1" w:rsidRPr="00013208" w:rsidRDefault="00343923" w:rsidP="002528FF">
                        <w:pPr>
                          <w:spacing w:before="40" w:after="40"/>
                          <w:rPr>
                            <w:i w:val="0"/>
                          </w:rPr>
                        </w:pPr>
                        <w:r>
                          <w:rPr>
                            <w:i w:val="0"/>
                          </w:rPr>
                          <w:t>Dec. 1</w:t>
                        </w:r>
                        <w:r w:rsidR="002528FF">
                          <w:rPr>
                            <w:i w:val="0"/>
                          </w:rPr>
                          <w:t>1</w:t>
                        </w:r>
                        <w:r>
                          <w:rPr>
                            <w:i w:val="0"/>
                          </w:rPr>
                          <w:t>, 201</w:t>
                        </w:r>
                        <w:r w:rsidR="002528FF">
                          <w:rPr>
                            <w:i w:val="0"/>
                          </w:rPr>
                          <w:t>9</w:t>
                        </w:r>
                      </w:p>
                    </w:tc>
                  </w:tr>
                  <w:tr w:rsidR="00DD0FE1" w:rsidTr="00C30C44">
                    <w:tc>
                      <w:tcPr>
                        <w:tcW w:w="1022" w:type="dxa"/>
                      </w:tcPr>
                      <w:p w:rsidR="00DD0FE1" w:rsidRDefault="00DD0FE1" w:rsidP="00C30C44">
                        <w:pPr>
                          <w:spacing w:before="40" w:after="40"/>
                          <w:jc w:val="center"/>
                        </w:pPr>
                        <w:r>
                          <w:t>2</w:t>
                        </w:r>
                      </w:p>
                    </w:tc>
                    <w:tc>
                      <w:tcPr>
                        <w:tcW w:w="4410" w:type="dxa"/>
                      </w:tcPr>
                      <w:p w:rsidR="00DD0FE1" w:rsidRPr="00F20573" w:rsidRDefault="00343923" w:rsidP="002528FF">
                        <w:pPr>
                          <w:spacing w:before="40" w:after="40"/>
                          <w:rPr>
                            <w:i w:val="0"/>
                          </w:rPr>
                        </w:pPr>
                        <w:r>
                          <w:rPr>
                            <w:i w:val="0"/>
                          </w:rPr>
                          <w:t>February 1</w:t>
                        </w:r>
                        <w:r w:rsidR="002528FF">
                          <w:rPr>
                            <w:i w:val="0"/>
                          </w:rPr>
                          <w:t>7</w:t>
                        </w:r>
                        <w:r>
                          <w:rPr>
                            <w:i w:val="0"/>
                          </w:rPr>
                          <w:t xml:space="preserve"> – </w:t>
                        </w:r>
                        <w:r w:rsidR="002528FF">
                          <w:rPr>
                            <w:i w:val="0"/>
                          </w:rPr>
                          <w:t>March 22</w:t>
                        </w:r>
                      </w:p>
                    </w:tc>
                    <w:tc>
                      <w:tcPr>
                        <w:tcW w:w="1980" w:type="dxa"/>
                      </w:tcPr>
                      <w:p w:rsidR="00DD0FE1" w:rsidRDefault="00DD0FE1">
                        <w:r>
                          <w:t>Home Improvement</w:t>
                        </w:r>
                      </w:p>
                    </w:tc>
                    <w:tc>
                      <w:tcPr>
                        <w:tcW w:w="1620" w:type="dxa"/>
                      </w:tcPr>
                      <w:p w:rsidR="00DD0FE1" w:rsidRPr="00013208" w:rsidRDefault="00343923" w:rsidP="002528FF">
                        <w:pPr>
                          <w:spacing w:before="40" w:after="40"/>
                          <w:rPr>
                            <w:i w:val="0"/>
                          </w:rPr>
                        </w:pPr>
                        <w:r>
                          <w:rPr>
                            <w:i w:val="0"/>
                          </w:rPr>
                          <w:t xml:space="preserve">January </w:t>
                        </w:r>
                        <w:r w:rsidR="002528FF">
                          <w:rPr>
                            <w:i w:val="0"/>
                          </w:rPr>
                          <w:t>29</w:t>
                        </w:r>
                      </w:p>
                    </w:tc>
                  </w:tr>
                  <w:tr w:rsidR="00DD0FE1" w:rsidTr="00C30C44">
                    <w:tc>
                      <w:tcPr>
                        <w:tcW w:w="1022" w:type="dxa"/>
                      </w:tcPr>
                      <w:p w:rsidR="00DD0FE1" w:rsidRDefault="00DD0FE1" w:rsidP="00C30C44">
                        <w:pPr>
                          <w:spacing w:before="40" w:after="40"/>
                          <w:jc w:val="center"/>
                        </w:pPr>
                        <w:r>
                          <w:t>3</w:t>
                        </w:r>
                      </w:p>
                    </w:tc>
                    <w:tc>
                      <w:tcPr>
                        <w:tcW w:w="4410" w:type="dxa"/>
                      </w:tcPr>
                      <w:p w:rsidR="00DD0FE1" w:rsidRPr="00F20573" w:rsidRDefault="002528FF" w:rsidP="002528FF">
                        <w:pPr>
                          <w:spacing w:before="40" w:after="40"/>
                          <w:rPr>
                            <w:i w:val="0"/>
                          </w:rPr>
                        </w:pPr>
                        <w:r>
                          <w:rPr>
                            <w:i w:val="0"/>
                          </w:rPr>
                          <w:t>March 23</w:t>
                        </w:r>
                        <w:r w:rsidR="00343923">
                          <w:rPr>
                            <w:i w:val="0"/>
                          </w:rPr>
                          <w:t xml:space="preserve"> – May </w:t>
                        </w:r>
                        <w:r>
                          <w:rPr>
                            <w:i w:val="0"/>
                          </w:rPr>
                          <w:t>3</w:t>
                        </w:r>
                      </w:p>
                    </w:tc>
                    <w:tc>
                      <w:tcPr>
                        <w:tcW w:w="1980" w:type="dxa"/>
                      </w:tcPr>
                      <w:p w:rsidR="00DD0FE1" w:rsidRPr="00476CFB" w:rsidRDefault="00DD0FE1" w:rsidP="00BC1A30">
                        <w:r>
                          <w:t>Passover</w:t>
                        </w:r>
                      </w:p>
                    </w:tc>
                    <w:tc>
                      <w:tcPr>
                        <w:tcW w:w="1620" w:type="dxa"/>
                      </w:tcPr>
                      <w:p w:rsidR="00DD0FE1" w:rsidRPr="00013208" w:rsidRDefault="00343923" w:rsidP="002528FF">
                        <w:pPr>
                          <w:spacing w:before="40" w:after="40"/>
                          <w:rPr>
                            <w:i w:val="0"/>
                          </w:rPr>
                        </w:pPr>
                        <w:r>
                          <w:rPr>
                            <w:i w:val="0"/>
                          </w:rPr>
                          <w:t xml:space="preserve">March </w:t>
                        </w:r>
                        <w:r w:rsidR="002528FF">
                          <w:rPr>
                            <w:i w:val="0"/>
                          </w:rPr>
                          <w:t>4</w:t>
                        </w:r>
                      </w:p>
                    </w:tc>
                  </w:tr>
                  <w:tr w:rsidR="00DD0FE1" w:rsidTr="00C30C44">
                    <w:tc>
                      <w:tcPr>
                        <w:tcW w:w="1022" w:type="dxa"/>
                      </w:tcPr>
                      <w:p w:rsidR="00DD0FE1" w:rsidRDefault="00DD0FE1" w:rsidP="00C30C44">
                        <w:pPr>
                          <w:spacing w:before="40" w:after="40"/>
                          <w:jc w:val="center"/>
                        </w:pPr>
                        <w:r>
                          <w:t>4</w:t>
                        </w:r>
                      </w:p>
                    </w:tc>
                    <w:tc>
                      <w:tcPr>
                        <w:tcW w:w="4410" w:type="dxa"/>
                      </w:tcPr>
                      <w:p w:rsidR="00DD0FE1" w:rsidRPr="00F20573" w:rsidRDefault="00343923" w:rsidP="002528FF">
                        <w:pPr>
                          <w:spacing w:before="40" w:after="40"/>
                          <w:rPr>
                            <w:i w:val="0"/>
                          </w:rPr>
                        </w:pPr>
                        <w:r>
                          <w:rPr>
                            <w:i w:val="0"/>
                          </w:rPr>
                          <w:t xml:space="preserve">May </w:t>
                        </w:r>
                        <w:r w:rsidR="002528FF">
                          <w:rPr>
                            <w:i w:val="0"/>
                          </w:rPr>
                          <w:t>4</w:t>
                        </w:r>
                        <w:r>
                          <w:rPr>
                            <w:i w:val="0"/>
                          </w:rPr>
                          <w:t xml:space="preserve"> – June </w:t>
                        </w:r>
                        <w:r w:rsidR="002528FF">
                          <w:rPr>
                            <w:i w:val="0"/>
                          </w:rPr>
                          <w:t>14</w:t>
                        </w:r>
                      </w:p>
                    </w:tc>
                    <w:tc>
                      <w:tcPr>
                        <w:tcW w:w="1980" w:type="dxa"/>
                      </w:tcPr>
                      <w:p w:rsidR="00DD0FE1" w:rsidRDefault="00DD0FE1" w:rsidP="004A5AA1">
                        <w:r>
                          <w:t>Real estate/</w:t>
                        </w:r>
                        <w:r w:rsidR="004A5AA1">
                          <w:t>H</w:t>
                        </w:r>
                        <w:r>
                          <w:t>ome</w:t>
                        </w:r>
                      </w:p>
                    </w:tc>
                    <w:tc>
                      <w:tcPr>
                        <w:tcW w:w="1620" w:type="dxa"/>
                      </w:tcPr>
                      <w:p w:rsidR="00DD0FE1" w:rsidRPr="00013208" w:rsidRDefault="002528FF" w:rsidP="00C84789">
                        <w:pPr>
                          <w:spacing w:before="40" w:after="40"/>
                          <w:rPr>
                            <w:i w:val="0"/>
                          </w:rPr>
                        </w:pPr>
                        <w:r>
                          <w:rPr>
                            <w:i w:val="0"/>
                          </w:rPr>
                          <w:t>April 1</w:t>
                        </w:r>
                        <w:r w:rsidR="00343923">
                          <w:rPr>
                            <w:i w:val="0"/>
                          </w:rPr>
                          <w:t>4</w:t>
                        </w:r>
                      </w:p>
                    </w:tc>
                  </w:tr>
                  <w:tr w:rsidR="00DD0FE1" w:rsidTr="00C30C44">
                    <w:tc>
                      <w:tcPr>
                        <w:tcW w:w="1022" w:type="dxa"/>
                      </w:tcPr>
                      <w:p w:rsidR="00DD0FE1" w:rsidRDefault="00DD0FE1" w:rsidP="00C30C44">
                        <w:pPr>
                          <w:spacing w:before="40" w:after="40"/>
                          <w:jc w:val="center"/>
                        </w:pPr>
                        <w:r>
                          <w:t>5</w:t>
                        </w:r>
                      </w:p>
                    </w:tc>
                    <w:tc>
                      <w:tcPr>
                        <w:tcW w:w="4410" w:type="dxa"/>
                      </w:tcPr>
                      <w:p w:rsidR="00DD0FE1" w:rsidRPr="00F20573" w:rsidRDefault="00343923" w:rsidP="002528FF">
                        <w:pPr>
                          <w:spacing w:before="40" w:after="40"/>
                          <w:rPr>
                            <w:i w:val="0"/>
                          </w:rPr>
                        </w:pPr>
                        <w:r>
                          <w:rPr>
                            <w:i w:val="0"/>
                          </w:rPr>
                          <w:t xml:space="preserve">June </w:t>
                        </w:r>
                        <w:r w:rsidR="002528FF">
                          <w:rPr>
                            <w:i w:val="0"/>
                          </w:rPr>
                          <w:t>15</w:t>
                        </w:r>
                        <w:r>
                          <w:rPr>
                            <w:i w:val="0"/>
                          </w:rPr>
                          <w:t xml:space="preserve"> – July 2</w:t>
                        </w:r>
                        <w:r w:rsidR="002528FF">
                          <w:rPr>
                            <w:i w:val="0"/>
                          </w:rPr>
                          <w:t>6</w:t>
                        </w:r>
                      </w:p>
                    </w:tc>
                    <w:tc>
                      <w:tcPr>
                        <w:tcW w:w="1980" w:type="dxa"/>
                      </w:tcPr>
                      <w:p w:rsidR="00DD0FE1" w:rsidRDefault="00DD0FE1">
                        <w:r>
                          <w:t>Entertainment</w:t>
                        </w:r>
                      </w:p>
                    </w:tc>
                    <w:tc>
                      <w:tcPr>
                        <w:tcW w:w="1620" w:type="dxa"/>
                      </w:tcPr>
                      <w:p w:rsidR="00DD0FE1" w:rsidRPr="00013208" w:rsidRDefault="002528FF" w:rsidP="002528FF">
                        <w:pPr>
                          <w:spacing w:before="40" w:after="40"/>
                          <w:rPr>
                            <w:i w:val="0"/>
                          </w:rPr>
                        </w:pPr>
                        <w:r>
                          <w:rPr>
                            <w:i w:val="0"/>
                          </w:rPr>
                          <w:t>May 28</w:t>
                        </w:r>
                      </w:p>
                    </w:tc>
                  </w:tr>
                  <w:tr w:rsidR="00DD0FE1" w:rsidTr="00C30C44">
                    <w:tc>
                      <w:tcPr>
                        <w:tcW w:w="1022" w:type="dxa"/>
                      </w:tcPr>
                      <w:p w:rsidR="00DD0FE1" w:rsidRDefault="00DD0FE1" w:rsidP="00C30C44">
                        <w:pPr>
                          <w:spacing w:before="40" w:after="40"/>
                          <w:jc w:val="center"/>
                        </w:pPr>
                        <w:r>
                          <w:t>6</w:t>
                        </w:r>
                      </w:p>
                    </w:tc>
                    <w:tc>
                      <w:tcPr>
                        <w:tcW w:w="4410" w:type="dxa"/>
                      </w:tcPr>
                      <w:p w:rsidR="00DD0FE1" w:rsidRPr="00013208" w:rsidRDefault="002528FF" w:rsidP="002528FF">
                        <w:pPr>
                          <w:spacing w:before="40" w:after="40"/>
                          <w:rPr>
                            <w:i w:val="0"/>
                          </w:rPr>
                        </w:pPr>
                        <w:r>
                          <w:rPr>
                            <w:i w:val="0"/>
                          </w:rPr>
                          <w:t>July 27</w:t>
                        </w:r>
                        <w:r w:rsidR="00343923">
                          <w:rPr>
                            <w:i w:val="0"/>
                          </w:rPr>
                          <w:t xml:space="preserve"> – September </w:t>
                        </w:r>
                        <w:r>
                          <w:rPr>
                            <w:i w:val="0"/>
                          </w:rPr>
                          <w:t>6</w:t>
                        </w:r>
                      </w:p>
                    </w:tc>
                    <w:tc>
                      <w:tcPr>
                        <w:tcW w:w="1980" w:type="dxa"/>
                      </w:tcPr>
                      <w:p w:rsidR="00DD0FE1" w:rsidRDefault="00DD0FE1" w:rsidP="004A5AA1">
                        <w:r>
                          <w:t>Food/</w:t>
                        </w:r>
                        <w:r w:rsidR="004A5AA1">
                          <w:t>D</w:t>
                        </w:r>
                        <w:r>
                          <w:t>rink</w:t>
                        </w:r>
                      </w:p>
                    </w:tc>
                    <w:tc>
                      <w:tcPr>
                        <w:tcW w:w="1620" w:type="dxa"/>
                      </w:tcPr>
                      <w:p w:rsidR="00DD0FE1" w:rsidRPr="00013208" w:rsidRDefault="00343923" w:rsidP="002528FF">
                        <w:pPr>
                          <w:spacing w:before="40" w:after="40"/>
                          <w:rPr>
                            <w:i w:val="0"/>
                          </w:rPr>
                        </w:pPr>
                        <w:r>
                          <w:rPr>
                            <w:i w:val="0"/>
                          </w:rPr>
                          <w:t xml:space="preserve">July </w:t>
                        </w:r>
                        <w:r w:rsidR="002528FF">
                          <w:rPr>
                            <w:i w:val="0"/>
                          </w:rPr>
                          <w:t>8</w:t>
                        </w:r>
                      </w:p>
                    </w:tc>
                  </w:tr>
                  <w:tr w:rsidR="00DD0FE1" w:rsidTr="00C30C44">
                    <w:tc>
                      <w:tcPr>
                        <w:tcW w:w="1022" w:type="dxa"/>
                      </w:tcPr>
                      <w:p w:rsidR="00DD0FE1" w:rsidRDefault="00DD0FE1" w:rsidP="00C30C44">
                        <w:pPr>
                          <w:spacing w:before="40" w:after="40"/>
                          <w:jc w:val="center"/>
                        </w:pPr>
                        <w:r>
                          <w:t>7</w:t>
                        </w:r>
                      </w:p>
                    </w:tc>
                    <w:tc>
                      <w:tcPr>
                        <w:tcW w:w="4410" w:type="dxa"/>
                      </w:tcPr>
                      <w:p w:rsidR="00DD0FE1" w:rsidRPr="00013208" w:rsidRDefault="00343923" w:rsidP="002528FF">
                        <w:pPr>
                          <w:spacing w:before="40" w:after="40"/>
                          <w:rPr>
                            <w:i w:val="0"/>
                          </w:rPr>
                        </w:pPr>
                        <w:r>
                          <w:rPr>
                            <w:i w:val="0"/>
                          </w:rPr>
                          <w:t xml:space="preserve">September </w:t>
                        </w:r>
                        <w:r w:rsidR="002528FF">
                          <w:rPr>
                            <w:i w:val="0"/>
                          </w:rPr>
                          <w:t>7</w:t>
                        </w:r>
                        <w:r>
                          <w:rPr>
                            <w:i w:val="0"/>
                          </w:rPr>
                          <w:t xml:space="preserve"> – </w:t>
                        </w:r>
                        <w:r w:rsidR="002528FF">
                          <w:rPr>
                            <w:i w:val="0"/>
                          </w:rPr>
                          <w:t>October 11</w:t>
                        </w:r>
                      </w:p>
                    </w:tc>
                    <w:tc>
                      <w:tcPr>
                        <w:tcW w:w="1980" w:type="dxa"/>
                      </w:tcPr>
                      <w:p w:rsidR="00DD0FE1" w:rsidRDefault="00DD0FE1">
                        <w:r>
                          <w:t>Rosh Hashanah</w:t>
                        </w:r>
                      </w:p>
                    </w:tc>
                    <w:tc>
                      <w:tcPr>
                        <w:tcW w:w="1620" w:type="dxa"/>
                      </w:tcPr>
                      <w:p w:rsidR="00DD0FE1" w:rsidRPr="00013208" w:rsidRDefault="00343923" w:rsidP="002528FF">
                        <w:pPr>
                          <w:spacing w:before="40" w:after="40"/>
                          <w:rPr>
                            <w:i w:val="0"/>
                          </w:rPr>
                        </w:pPr>
                        <w:r>
                          <w:rPr>
                            <w:i w:val="0"/>
                          </w:rPr>
                          <w:t xml:space="preserve">August </w:t>
                        </w:r>
                        <w:r w:rsidR="002528FF">
                          <w:rPr>
                            <w:i w:val="0"/>
                          </w:rPr>
                          <w:t>19</w:t>
                        </w:r>
                      </w:p>
                    </w:tc>
                  </w:tr>
                  <w:tr w:rsidR="00DD0FE1" w:rsidTr="00C30C44">
                    <w:tc>
                      <w:tcPr>
                        <w:tcW w:w="1022" w:type="dxa"/>
                      </w:tcPr>
                      <w:p w:rsidR="00DD0FE1" w:rsidRDefault="00DD0FE1" w:rsidP="00C30C44">
                        <w:pPr>
                          <w:spacing w:before="40" w:after="40"/>
                          <w:jc w:val="center"/>
                        </w:pPr>
                        <w:r>
                          <w:t>8</w:t>
                        </w:r>
                      </w:p>
                    </w:tc>
                    <w:tc>
                      <w:tcPr>
                        <w:tcW w:w="4410" w:type="dxa"/>
                      </w:tcPr>
                      <w:p w:rsidR="00DD0FE1" w:rsidRPr="00013208" w:rsidRDefault="002528FF" w:rsidP="002528FF">
                        <w:pPr>
                          <w:spacing w:before="40" w:after="40"/>
                          <w:rPr>
                            <w:i w:val="0"/>
                          </w:rPr>
                        </w:pPr>
                        <w:r>
                          <w:rPr>
                            <w:i w:val="0"/>
                          </w:rPr>
                          <w:t>October 12</w:t>
                        </w:r>
                        <w:r w:rsidR="00343923">
                          <w:rPr>
                            <w:i w:val="0"/>
                          </w:rPr>
                          <w:t xml:space="preserve"> – </w:t>
                        </w:r>
                        <w:r>
                          <w:rPr>
                            <w:i w:val="0"/>
                          </w:rPr>
                          <w:t>November 22</w:t>
                        </w:r>
                      </w:p>
                    </w:tc>
                    <w:tc>
                      <w:tcPr>
                        <w:tcW w:w="1980" w:type="dxa"/>
                      </w:tcPr>
                      <w:p w:rsidR="00DD0FE1" w:rsidRPr="00984A92" w:rsidRDefault="00DD0FE1" w:rsidP="004A5AA1">
                        <w:r w:rsidRPr="00984A92">
                          <w:t xml:space="preserve">To your </w:t>
                        </w:r>
                        <w:r w:rsidR="004A5AA1">
                          <w:t>H</w:t>
                        </w:r>
                        <w:r w:rsidRPr="00984A92">
                          <w:t>ealth</w:t>
                        </w:r>
                      </w:p>
                    </w:tc>
                    <w:tc>
                      <w:tcPr>
                        <w:tcW w:w="1620" w:type="dxa"/>
                      </w:tcPr>
                      <w:p w:rsidR="00DD0FE1" w:rsidRPr="00013208" w:rsidRDefault="002528FF" w:rsidP="002528FF">
                        <w:pPr>
                          <w:spacing w:before="40" w:after="40"/>
                          <w:rPr>
                            <w:i w:val="0"/>
                          </w:rPr>
                        </w:pPr>
                        <w:r>
                          <w:rPr>
                            <w:i w:val="0"/>
                          </w:rPr>
                          <w:t>September 23</w:t>
                        </w:r>
                      </w:p>
                    </w:tc>
                  </w:tr>
                  <w:tr w:rsidR="00DD0FE1" w:rsidTr="00C30C44">
                    <w:tc>
                      <w:tcPr>
                        <w:tcW w:w="1022" w:type="dxa"/>
                      </w:tcPr>
                      <w:p w:rsidR="00DD0FE1" w:rsidRDefault="00DD0FE1" w:rsidP="00C30C44">
                        <w:pPr>
                          <w:spacing w:before="40" w:after="40"/>
                          <w:jc w:val="center"/>
                        </w:pPr>
                        <w:r>
                          <w:t>9</w:t>
                        </w:r>
                      </w:p>
                    </w:tc>
                    <w:tc>
                      <w:tcPr>
                        <w:tcW w:w="4410" w:type="dxa"/>
                      </w:tcPr>
                      <w:p w:rsidR="00DD0FE1" w:rsidRPr="00013208" w:rsidRDefault="002528FF" w:rsidP="004A5AA1">
                        <w:pPr>
                          <w:spacing w:before="40" w:after="40"/>
                          <w:rPr>
                            <w:i w:val="0"/>
                          </w:rPr>
                        </w:pPr>
                        <w:r>
                          <w:rPr>
                            <w:i w:val="0"/>
                          </w:rPr>
                          <w:t>November 23</w:t>
                        </w:r>
                        <w:r w:rsidR="00343923">
                          <w:rPr>
                            <w:i w:val="0"/>
                          </w:rPr>
                          <w:t xml:space="preserve"> – </w:t>
                        </w:r>
                        <w:r w:rsidR="004A5AA1">
                          <w:rPr>
                            <w:i w:val="0"/>
                          </w:rPr>
                          <w:t>December 31</w:t>
                        </w:r>
                      </w:p>
                    </w:tc>
                    <w:tc>
                      <w:tcPr>
                        <w:tcW w:w="1980" w:type="dxa"/>
                      </w:tcPr>
                      <w:p w:rsidR="00DD0FE1" w:rsidRDefault="00DD0FE1">
                        <w:r>
                          <w:t>Chanukah</w:t>
                        </w:r>
                      </w:p>
                    </w:tc>
                    <w:tc>
                      <w:tcPr>
                        <w:tcW w:w="1620" w:type="dxa"/>
                      </w:tcPr>
                      <w:p w:rsidR="00DD0FE1" w:rsidRPr="00013208" w:rsidRDefault="002528FF" w:rsidP="002528FF">
                        <w:pPr>
                          <w:spacing w:before="40" w:after="40"/>
                          <w:rPr>
                            <w:i w:val="0"/>
                          </w:rPr>
                        </w:pPr>
                        <w:r>
                          <w:rPr>
                            <w:i w:val="0"/>
                          </w:rPr>
                          <w:t>November 4</w:t>
                        </w:r>
                      </w:p>
                    </w:tc>
                  </w:tr>
                </w:tbl>
                <w:p w:rsidR="00DD0FE1" w:rsidRDefault="00DD0FE1"/>
              </w:txbxContent>
            </v:textbox>
          </v:shape>
        </w:pict>
      </w:r>
      <w:r>
        <w:rPr>
          <w:i w:val="0"/>
          <w:iCs w:val="0"/>
          <w:noProof/>
          <w:color w:val="00439E" w:themeColor="accent5" w:themeShade="BF"/>
          <w:sz w:val="24"/>
          <w:szCs w:val="24"/>
          <w:lang w:bidi="he-IL"/>
        </w:rPr>
        <w:pict>
          <v:shape id="_x0000_s1033" type="#_x0000_t202" style="position:absolute;margin-left:88.2pt;margin-top:92.4pt;width:378.6pt;height:31.8pt;z-index:251663360" stroked="f">
            <v:textbox>
              <w:txbxContent>
                <w:p w:rsidR="00DD0FE1" w:rsidRPr="00E96EE1" w:rsidRDefault="00CE132C" w:rsidP="00E96EE1">
                  <w:pPr>
                    <w:shd w:val="clear" w:color="auto" w:fill="000000" w:themeFill="text1"/>
                    <w:jc w:val="center"/>
                    <w:rPr>
                      <w:b/>
                      <w:bCs/>
                      <w:i w:val="0"/>
                      <w:iCs w:val="0"/>
                      <w:color w:val="FFFFFF" w:themeColor="background1"/>
                      <w:sz w:val="44"/>
                      <w:szCs w:val="44"/>
                    </w:rPr>
                  </w:pPr>
                  <w:r>
                    <w:rPr>
                      <w:b/>
                      <w:bCs/>
                      <w:i w:val="0"/>
                      <w:iCs w:val="0"/>
                      <w:color w:val="FFFFFF" w:themeColor="background1"/>
                      <w:sz w:val="44"/>
                      <w:szCs w:val="44"/>
                    </w:rPr>
                    <w:t>20</w:t>
                  </w:r>
                  <w:r w:rsidR="0002520F">
                    <w:rPr>
                      <w:b/>
                      <w:bCs/>
                      <w:i w:val="0"/>
                      <w:iCs w:val="0"/>
                      <w:color w:val="FFFFFF" w:themeColor="background1"/>
                      <w:sz w:val="44"/>
                      <w:szCs w:val="44"/>
                    </w:rPr>
                    <w:t>20</w:t>
                  </w:r>
                  <w:r w:rsidR="00DD0FE1">
                    <w:rPr>
                      <w:b/>
                      <w:bCs/>
                      <w:i w:val="0"/>
                      <w:iCs w:val="0"/>
                      <w:color w:val="FFFFFF" w:themeColor="background1"/>
                      <w:sz w:val="44"/>
                      <w:szCs w:val="44"/>
                    </w:rPr>
                    <w:t xml:space="preserve"> </w:t>
                  </w:r>
                  <w:r w:rsidR="00DD0FE1" w:rsidRPr="00E96EE1">
                    <w:rPr>
                      <w:b/>
                      <w:bCs/>
                      <w:i w:val="0"/>
                      <w:iCs w:val="0"/>
                      <w:color w:val="FFFFFF" w:themeColor="background1"/>
                      <w:sz w:val="44"/>
                      <w:szCs w:val="44"/>
                    </w:rPr>
                    <w:t>Advertising Media Kit</w:t>
                  </w:r>
                </w:p>
              </w:txbxContent>
            </v:textbox>
          </v:shape>
        </w:pict>
      </w:r>
      <w:r>
        <w:rPr>
          <w:i w:val="0"/>
          <w:iCs w:val="0"/>
          <w:noProof/>
          <w:color w:val="00439E" w:themeColor="accent5" w:themeShade="BF"/>
          <w:sz w:val="24"/>
          <w:szCs w:val="24"/>
          <w:lang w:bidi="he-IL"/>
        </w:rPr>
        <w:pict>
          <v:group id="_x0000_s1030" style="position:absolute;margin-left:50.4pt;margin-top:.6pt;width:451.8pt;height:99pt;z-index:251662336" coordorigin="1488,492" coordsize="9036,1980">
            <v:shape id="_x0000_s1031" type="#_x0000_t202" style="position:absolute;left:1488;top:492;width:9036;height:1980" filled="f" stroked="f">
              <v:textbox>
                <w:txbxContent>
                  <w:p w:rsidR="00DD0FE1" w:rsidRDefault="00DD0FE1" w:rsidP="00E96EE1">
                    <w:pPr>
                      <w:jc w:val="center"/>
                    </w:pPr>
                    <w:r>
                      <w:rPr>
                        <w:noProof/>
                        <w:lang w:bidi="ar-SA"/>
                      </w:rPr>
                      <w:drawing>
                        <wp:inline distT="0" distB="0" distL="0" distR="0">
                          <wp:extent cx="5100191" cy="1019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00196" cy="1019176"/>
                                  </a:xfrm>
                                  <a:prstGeom prst="rect">
                                    <a:avLst/>
                                  </a:prstGeom>
                                  <a:noFill/>
                                  <a:ln w="9525">
                                    <a:noFill/>
                                    <a:miter lim="800000"/>
                                    <a:headEnd/>
                                    <a:tailEnd/>
                                  </a:ln>
                                </pic:spPr>
                              </pic:pic>
                            </a:graphicData>
                          </a:graphic>
                        </wp:inline>
                      </w:drawing>
                    </w:r>
                  </w:p>
                </w:txbxContent>
              </v:textbox>
            </v:shape>
            <v:shape id="_x0000_s1032" type="#_x0000_t202" style="position:absolute;left:2748;top:1848;width:6948;height:408" fillcolor="white [3212]" strokecolor="white [3212]">
              <v:textbox>
                <w:txbxContent>
                  <w:p w:rsidR="00DD0FE1" w:rsidRPr="00E96EE1" w:rsidRDefault="00DD0FE1" w:rsidP="00E96EE1">
                    <w:pPr>
                      <w:rPr>
                        <w:i w:val="0"/>
                        <w:iCs w:val="0"/>
                      </w:rPr>
                    </w:pPr>
                    <w:r>
                      <w:rPr>
                        <w:i w:val="0"/>
                        <w:iCs w:val="0"/>
                      </w:rPr>
                      <w:t xml:space="preserve">A publication of the Jewish Federation of the Berkshires </w:t>
                    </w:r>
                  </w:p>
                </w:txbxContent>
              </v:textbox>
            </v:shape>
          </v:group>
        </w:pict>
      </w:r>
    </w:p>
    <w:sectPr w:rsidR="00E96EE1" w:rsidRPr="00E96EE1" w:rsidSect="008202C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FE1" w:rsidRDefault="00DD0FE1" w:rsidP="00CB4183">
      <w:pPr>
        <w:spacing w:after="0" w:line="240" w:lineRule="auto"/>
      </w:pPr>
      <w:r>
        <w:separator/>
      </w:r>
    </w:p>
  </w:endnote>
  <w:endnote w:type="continuationSeparator" w:id="0">
    <w:p w:rsidR="00DD0FE1" w:rsidRDefault="00DD0FE1" w:rsidP="00CB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E1" w:rsidRPr="00CB4183" w:rsidRDefault="00DD0FE1" w:rsidP="00CB4183">
    <w:pPr>
      <w:pStyle w:val="Footer"/>
      <w:rPr>
        <w:i w:val="0"/>
        <w:iCs w:val="0"/>
      </w:rPr>
    </w:pPr>
    <w:r>
      <w:rPr>
        <w:i w:val="0"/>
        <w:iCs w:val="0"/>
      </w:rPr>
      <w:t>--------------------------------------------------------------------------------------------------------------------------------------------------------------------------------Jewish Federation of the Berkshires I 196 South St., Pittsfield, MA 01201 I T (413) 442-4360 I F (413) 443-6070 I jewishberkshires.org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FE1" w:rsidRDefault="00DD0FE1" w:rsidP="00CB4183">
      <w:pPr>
        <w:spacing w:after="0" w:line="240" w:lineRule="auto"/>
      </w:pPr>
      <w:r>
        <w:separator/>
      </w:r>
    </w:p>
  </w:footnote>
  <w:footnote w:type="continuationSeparator" w:id="0">
    <w:p w:rsidR="00DD0FE1" w:rsidRDefault="00DD0FE1" w:rsidP="00CB4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0CB8"/>
    <w:multiLevelType w:val="hybridMultilevel"/>
    <w:tmpl w:val="45B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44E0E"/>
    <w:multiLevelType w:val="hybridMultilevel"/>
    <w:tmpl w:val="6200F6EA"/>
    <w:lvl w:ilvl="0" w:tplc="7BB69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1460"/>
    <w:multiLevelType w:val="hybridMultilevel"/>
    <w:tmpl w:val="B3BEF5A2"/>
    <w:lvl w:ilvl="0" w:tplc="7BB69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33487"/>
    <w:multiLevelType w:val="hybridMultilevel"/>
    <w:tmpl w:val="A84C0926"/>
    <w:lvl w:ilvl="0" w:tplc="7BB69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707C"/>
    <w:multiLevelType w:val="hybridMultilevel"/>
    <w:tmpl w:val="3D2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2C5"/>
    <w:rsid w:val="00005D40"/>
    <w:rsid w:val="00013208"/>
    <w:rsid w:val="0002520F"/>
    <w:rsid w:val="000374FD"/>
    <w:rsid w:val="00057795"/>
    <w:rsid w:val="000A158D"/>
    <w:rsid w:val="000B12F3"/>
    <w:rsid w:val="00146CBF"/>
    <w:rsid w:val="00171320"/>
    <w:rsid w:val="001E01F4"/>
    <w:rsid w:val="00227C6A"/>
    <w:rsid w:val="002528FF"/>
    <w:rsid w:val="002537C9"/>
    <w:rsid w:val="00276FB3"/>
    <w:rsid w:val="002B33BB"/>
    <w:rsid w:val="002F268A"/>
    <w:rsid w:val="003064A5"/>
    <w:rsid w:val="00343923"/>
    <w:rsid w:val="00380A28"/>
    <w:rsid w:val="00386966"/>
    <w:rsid w:val="003B7993"/>
    <w:rsid w:val="0043796C"/>
    <w:rsid w:val="00444003"/>
    <w:rsid w:val="00453147"/>
    <w:rsid w:val="00476CFB"/>
    <w:rsid w:val="00483E4E"/>
    <w:rsid w:val="00484266"/>
    <w:rsid w:val="004A5AA1"/>
    <w:rsid w:val="004B1784"/>
    <w:rsid w:val="004B50D2"/>
    <w:rsid w:val="005139DA"/>
    <w:rsid w:val="00535C04"/>
    <w:rsid w:val="005470F9"/>
    <w:rsid w:val="00561556"/>
    <w:rsid w:val="005649F7"/>
    <w:rsid w:val="0058769C"/>
    <w:rsid w:val="005C4B74"/>
    <w:rsid w:val="005F6801"/>
    <w:rsid w:val="00607DEF"/>
    <w:rsid w:val="00691504"/>
    <w:rsid w:val="006C2A3A"/>
    <w:rsid w:val="006D58EB"/>
    <w:rsid w:val="007104C4"/>
    <w:rsid w:val="00765F3E"/>
    <w:rsid w:val="00786364"/>
    <w:rsid w:val="007B0D3C"/>
    <w:rsid w:val="007D5C98"/>
    <w:rsid w:val="007F39C1"/>
    <w:rsid w:val="008202C5"/>
    <w:rsid w:val="008A3B30"/>
    <w:rsid w:val="008B3AC8"/>
    <w:rsid w:val="008B4729"/>
    <w:rsid w:val="009345DC"/>
    <w:rsid w:val="009369BD"/>
    <w:rsid w:val="009676B1"/>
    <w:rsid w:val="00984A92"/>
    <w:rsid w:val="009C0A3A"/>
    <w:rsid w:val="009C606D"/>
    <w:rsid w:val="009F6F9A"/>
    <w:rsid w:val="00A45353"/>
    <w:rsid w:val="00A45605"/>
    <w:rsid w:val="00A651F6"/>
    <w:rsid w:val="00A87DEF"/>
    <w:rsid w:val="00AA6337"/>
    <w:rsid w:val="00AA777C"/>
    <w:rsid w:val="00B34E9F"/>
    <w:rsid w:val="00B84862"/>
    <w:rsid w:val="00B97C54"/>
    <w:rsid w:val="00BC1A30"/>
    <w:rsid w:val="00BE7B96"/>
    <w:rsid w:val="00C051DB"/>
    <w:rsid w:val="00C2265E"/>
    <w:rsid w:val="00C30C44"/>
    <w:rsid w:val="00C343FF"/>
    <w:rsid w:val="00C84789"/>
    <w:rsid w:val="00C860BE"/>
    <w:rsid w:val="00CA5D33"/>
    <w:rsid w:val="00CB4183"/>
    <w:rsid w:val="00CB4779"/>
    <w:rsid w:val="00CD4648"/>
    <w:rsid w:val="00CD64E4"/>
    <w:rsid w:val="00CE132C"/>
    <w:rsid w:val="00CE2361"/>
    <w:rsid w:val="00CE42B4"/>
    <w:rsid w:val="00CF74B6"/>
    <w:rsid w:val="00D027A3"/>
    <w:rsid w:val="00DA315F"/>
    <w:rsid w:val="00DA415F"/>
    <w:rsid w:val="00DC42A9"/>
    <w:rsid w:val="00DC57C4"/>
    <w:rsid w:val="00DD0FE1"/>
    <w:rsid w:val="00E43EC3"/>
    <w:rsid w:val="00E85D30"/>
    <w:rsid w:val="00E96EE1"/>
    <w:rsid w:val="00EA1AD9"/>
    <w:rsid w:val="00EA3CBF"/>
    <w:rsid w:val="00EA7D02"/>
    <w:rsid w:val="00EB304C"/>
    <w:rsid w:val="00EC1783"/>
    <w:rsid w:val="00F20573"/>
    <w:rsid w:val="00F21215"/>
    <w:rsid w:val="00F753DD"/>
    <w:rsid w:val="00FA10F2"/>
    <w:rsid w:val="00FC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3" type="connector" idref="#_x0000_s1037"/>
        <o:r id="V:Rule4" type="connector" idref="#_x0000_s1038"/>
      </o:rules>
    </o:shapelayout>
  </w:shapeDefaults>
  <w:decimalSymbol w:val="."/>
  <w:listSeparator w:val=","/>
  <w14:docId w14:val="57983F77"/>
  <w15:docId w15:val="{A983B9DC-F878-43AF-9BE5-EADD372F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993"/>
    <w:rPr>
      <w:i/>
      <w:iCs/>
      <w:sz w:val="20"/>
      <w:szCs w:val="20"/>
    </w:rPr>
  </w:style>
  <w:style w:type="paragraph" w:styleId="Heading1">
    <w:name w:val="heading 1"/>
    <w:basedOn w:val="Normal"/>
    <w:next w:val="Normal"/>
    <w:link w:val="Heading1Char"/>
    <w:uiPriority w:val="9"/>
    <w:qFormat/>
    <w:rsid w:val="003B7993"/>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unhideWhenUsed/>
    <w:qFormat/>
    <w:rsid w:val="003B7993"/>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unhideWhenUsed/>
    <w:qFormat/>
    <w:rsid w:val="003B7993"/>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unhideWhenUsed/>
    <w:qFormat/>
    <w:rsid w:val="003B7993"/>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3B7993"/>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3B7993"/>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3B7993"/>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3B7993"/>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3B7993"/>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993"/>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rsid w:val="003B7993"/>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rsid w:val="003B7993"/>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rsid w:val="003B7993"/>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3B7993"/>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3B7993"/>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3B7993"/>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3B7993"/>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3B7993"/>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3B7993"/>
    <w:rPr>
      <w:b/>
      <w:bCs/>
      <w:color w:val="AA0042" w:themeColor="accent2" w:themeShade="BF"/>
      <w:sz w:val="18"/>
      <w:szCs w:val="18"/>
    </w:rPr>
  </w:style>
  <w:style w:type="paragraph" w:styleId="Title">
    <w:name w:val="Title"/>
    <w:basedOn w:val="Normal"/>
    <w:next w:val="Normal"/>
    <w:link w:val="TitleChar"/>
    <w:uiPriority w:val="10"/>
    <w:qFormat/>
    <w:rsid w:val="003B7993"/>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B7993"/>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3B7993"/>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3B7993"/>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3B7993"/>
    <w:rPr>
      <w:b/>
      <w:bCs/>
      <w:spacing w:val="0"/>
    </w:rPr>
  </w:style>
  <w:style w:type="character" w:styleId="Emphasis">
    <w:name w:val="Emphasis"/>
    <w:uiPriority w:val="20"/>
    <w:qFormat/>
    <w:rsid w:val="003B7993"/>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3B7993"/>
    <w:pPr>
      <w:spacing w:after="0" w:line="240" w:lineRule="auto"/>
    </w:pPr>
  </w:style>
  <w:style w:type="paragraph" w:styleId="ListParagraph">
    <w:name w:val="List Paragraph"/>
    <w:basedOn w:val="Normal"/>
    <w:uiPriority w:val="34"/>
    <w:qFormat/>
    <w:rsid w:val="003B7993"/>
    <w:pPr>
      <w:ind w:left="720"/>
      <w:contextualSpacing/>
    </w:pPr>
  </w:style>
  <w:style w:type="paragraph" w:styleId="Quote">
    <w:name w:val="Quote"/>
    <w:basedOn w:val="Normal"/>
    <w:next w:val="Normal"/>
    <w:link w:val="QuoteChar"/>
    <w:uiPriority w:val="29"/>
    <w:qFormat/>
    <w:rsid w:val="003B7993"/>
    <w:rPr>
      <w:i w:val="0"/>
      <w:iCs w:val="0"/>
      <w:color w:val="AA0042" w:themeColor="accent2" w:themeShade="BF"/>
    </w:rPr>
  </w:style>
  <w:style w:type="character" w:customStyle="1" w:styleId="QuoteChar">
    <w:name w:val="Quote Char"/>
    <w:basedOn w:val="DefaultParagraphFont"/>
    <w:link w:val="Quote"/>
    <w:uiPriority w:val="29"/>
    <w:rsid w:val="003B7993"/>
    <w:rPr>
      <w:color w:val="AA0042" w:themeColor="accent2" w:themeShade="BF"/>
      <w:sz w:val="20"/>
      <w:szCs w:val="20"/>
    </w:rPr>
  </w:style>
  <w:style w:type="paragraph" w:styleId="IntenseQuote">
    <w:name w:val="Intense Quote"/>
    <w:basedOn w:val="Normal"/>
    <w:next w:val="Normal"/>
    <w:link w:val="IntenseQuoteChar"/>
    <w:uiPriority w:val="30"/>
    <w:qFormat/>
    <w:rsid w:val="003B7993"/>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3B7993"/>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3B7993"/>
    <w:rPr>
      <w:rFonts w:asciiTheme="majorHAnsi" w:eastAsiaTheme="majorEastAsia" w:hAnsiTheme="majorHAnsi" w:cstheme="majorBidi"/>
      <w:i/>
      <w:iCs/>
      <w:color w:val="E40059" w:themeColor="accent2"/>
    </w:rPr>
  </w:style>
  <w:style w:type="character" w:styleId="IntenseEmphasis">
    <w:name w:val="Intense Emphasis"/>
    <w:uiPriority w:val="21"/>
    <w:qFormat/>
    <w:rsid w:val="003B7993"/>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3B7993"/>
    <w:rPr>
      <w:i/>
      <w:iCs/>
      <w:smallCaps/>
      <w:color w:val="E40059" w:themeColor="accent2"/>
      <w:u w:color="E40059" w:themeColor="accent2"/>
    </w:rPr>
  </w:style>
  <w:style w:type="character" w:styleId="IntenseReference">
    <w:name w:val="Intense Reference"/>
    <w:uiPriority w:val="32"/>
    <w:qFormat/>
    <w:rsid w:val="003B7993"/>
    <w:rPr>
      <w:b/>
      <w:bCs/>
      <w:i/>
      <w:iCs/>
      <w:smallCaps/>
      <w:color w:val="E40059" w:themeColor="accent2"/>
      <w:u w:color="E40059" w:themeColor="accent2"/>
    </w:rPr>
  </w:style>
  <w:style w:type="character" w:styleId="BookTitle">
    <w:name w:val="Book Title"/>
    <w:uiPriority w:val="33"/>
    <w:qFormat/>
    <w:rsid w:val="003B7993"/>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3B7993"/>
    <w:pPr>
      <w:outlineLvl w:val="9"/>
    </w:pPr>
  </w:style>
  <w:style w:type="table" w:styleId="TableGrid">
    <w:name w:val="Table Grid"/>
    <w:basedOn w:val="TableNormal"/>
    <w:uiPriority w:val="59"/>
    <w:rsid w:val="0093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4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183"/>
    <w:rPr>
      <w:i/>
      <w:iCs/>
      <w:sz w:val="20"/>
      <w:szCs w:val="20"/>
    </w:rPr>
  </w:style>
  <w:style w:type="paragraph" w:styleId="Footer">
    <w:name w:val="footer"/>
    <w:basedOn w:val="Normal"/>
    <w:link w:val="FooterChar"/>
    <w:uiPriority w:val="99"/>
    <w:semiHidden/>
    <w:unhideWhenUsed/>
    <w:rsid w:val="00CB41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183"/>
    <w:rPr>
      <w:i/>
      <w:iCs/>
      <w:sz w:val="20"/>
      <w:szCs w:val="20"/>
    </w:rPr>
  </w:style>
  <w:style w:type="character" w:styleId="Hyperlink">
    <w:name w:val="Hyperlink"/>
    <w:basedOn w:val="DefaultParagraphFont"/>
    <w:uiPriority w:val="99"/>
    <w:unhideWhenUsed/>
    <w:rsid w:val="00CB4183"/>
    <w:rPr>
      <w:color w:val="17BBFD" w:themeColor="hyperlink"/>
      <w:u w:val="single"/>
    </w:rPr>
  </w:style>
  <w:style w:type="paragraph" w:styleId="BalloonText">
    <w:name w:val="Balloon Text"/>
    <w:basedOn w:val="Normal"/>
    <w:link w:val="BalloonTextChar"/>
    <w:uiPriority w:val="99"/>
    <w:semiHidden/>
    <w:unhideWhenUsed/>
    <w:rsid w:val="00CB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83"/>
    <w:rPr>
      <w:rFonts w:ascii="Tahoma" w:hAnsi="Tahoma" w:cs="Tahoma"/>
      <w:i/>
      <w:iCs/>
      <w:sz w:val="16"/>
      <w:szCs w:val="16"/>
    </w:rPr>
  </w:style>
  <w:style w:type="paragraph" w:customStyle="1" w:styleId="Default">
    <w:name w:val="Default"/>
    <w:rsid w:val="003064A5"/>
    <w:pPr>
      <w:autoSpaceDE w:val="0"/>
      <w:autoSpaceDN w:val="0"/>
      <w:adjustRightInd w:val="0"/>
      <w:spacing w:after="0" w:line="240" w:lineRule="auto"/>
    </w:pPr>
    <w:rPr>
      <w:rFonts w:ascii="Calibri" w:hAnsi="Calibri" w:cs="Calibri"/>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cad=rja&amp;docid=FFMoSnMCTwMBGM&amp;tbnid=qF2wpg0lSxhfxM:&amp;ved=0CAgQjRwwAA&amp;url=http://www.guidestar.org/organizations/04-2131409/jewish-federation-berkshires-pittsfield-jewish.aspx&amp;ei=12uYUqfoJMWpkAeL3ICQDg&amp;psig=AFQjCNFBHqEKuYYwzVpcd8bU_Nq6ffbjdw&amp;ust=13858071916597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reenfeld@jewishberkshires.org" TargetMode="External"/><Relationship Id="rId5" Type="http://schemas.openxmlformats.org/officeDocument/2006/relationships/footnotes" Target="footnotes.xml"/><Relationship Id="rId10" Type="http://schemas.openxmlformats.org/officeDocument/2006/relationships/hyperlink" Target="mailto:jgreenfeld@jewishberkshire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dc:creator>
  <cp:lastModifiedBy>Jenny Greenfeld</cp:lastModifiedBy>
  <cp:revision>7</cp:revision>
  <cp:lastPrinted>2019-08-16T12:18:00Z</cp:lastPrinted>
  <dcterms:created xsi:type="dcterms:W3CDTF">2019-07-31T17:01:00Z</dcterms:created>
  <dcterms:modified xsi:type="dcterms:W3CDTF">2019-08-16T12:19:00Z</dcterms:modified>
</cp:coreProperties>
</file>