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BC73A" w14:textId="77777777" w:rsidR="006C701A" w:rsidRDefault="006C701A" w:rsidP="006C701A">
      <w:pPr>
        <w:rPr>
          <w:color w:val="000000"/>
        </w:rPr>
      </w:pPr>
    </w:p>
    <w:p w14:paraId="67B6FD2B" w14:textId="77777777" w:rsidR="006C701A" w:rsidRDefault="006C701A" w:rsidP="006C701A">
      <w:pPr>
        <w:rPr>
          <w:color w:val="000000"/>
        </w:rPr>
      </w:pPr>
    </w:p>
    <w:p w14:paraId="721B599F" w14:textId="30554EAD" w:rsidR="006C701A" w:rsidRPr="00A04796" w:rsidRDefault="00A04796" w:rsidP="00A04796">
      <w:pPr>
        <w:jc w:val="center"/>
        <w:rPr>
          <w:b/>
          <w:color w:val="000000"/>
          <w:sz w:val="28"/>
          <w:szCs w:val="28"/>
        </w:rPr>
      </w:pPr>
      <w:r w:rsidRPr="00A04796">
        <w:rPr>
          <w:b/>
          <w:color w:val="000000"/>
          <w:sz w:val="28"/>
          <w:szCs w:val="28"/>
        </w:rPr>
        <w:t>Lisa Budlow Named New Chief Executive Officer at CHAI: Comprehensive Housing Assistance, Inc.</w:t>
      </w:r>
    </w:p>
    <w:p w14:paraId="772E6CDF" w14:textId="77777777" w:rsidR="00A04796" w:rsidRDefault="00A04796" w:rsidP="006C701A"/>
    <w:p w14:paraId="42DC3454" w14:textId="77777777" w:rsidR="00A04796" w:rsidRDefault="00A04796" w:rsidP="006C701A"/>
    <w:p w14:paraId="1E4A2465" w14:textId="53493B7C" w:rsidR="006C701A" w:rsidRDefault="006C701A" w:rsidP="006C701A">
      <w:pPr>
        <w:rPr>
          <w:color w:val="000000"/>
        </w:rPr>
      </w:pPr>
      <w:r>
        <w:t xml:space="preserve">The Board of Directors of CHAI: Comprehensive Housing Assistance, Inc., an agency of The Associated: Jewish Community Federation of Baltimore, is pleased to announce the selection of Lisa K. Budlow as CHAI’s Chief Executive Officer. In this position, Budlow will oversee CHAI’s work </w:t>
      </w:r>
      <w:r>
        <w:rPr>
          <w:color w:val="000000"/>
        </w:rPr>
        <w:t>strengthening neighborhoods in northwest Baltimore – including supervising CHAI’s homeownership, senior housing and aging in community programs</w:t>
      </w:r>
      <w:r w:rsidR="00BB0283">
        <w:rPr>
          <w:color w:val="000000"/>
        </w:rPr>
        <w:t xml:space="preserve"> – </w:t>
      </w:r>
      <w:bookmarkStart w:id="0" w:name="_GoBack"/>
      <w:bookmarkEnd w:id="0"/>
      <w:r>
        <w:rPr>
          <w:color w:val="000000"/>
        </w:rPr>
        <w:t xml:space="preserve">as well as provide a vision for the organization’s growth. </w:t>
      </w:r>
    </w:p>
    <w:p w14:paraId="1D630572" w14:textId="77777777" w:rsidR="006C701A" w:rsidRDefault="006C701A" w:rsidP="006C701A">
      <w:pPr>
        <w:rPr>
          <w:color w:val="000000"/>
        </w:rPr>
      </w:pPr>
    </w:p>
    <w:p w14:paraId="7AD49637" w14:textId="77777777" w:rsidR="006C701A" w:rsidRDefault="006C701A" w:rsidP="006C701A">
      <w:r>
        <w:t>Prior to becoming Chief Executive Officer, Budlow served as Vice President for Aging in Community, Chief Operating Officer, and most recently, Interim CEO for CHAI. Through Lisa’s strategic leadership, CHAI expanded its services to older adults, providing more opportunities for meaningful engagement, supporting safe, secure housing and helping seniors to live well and independently in the community. As COO and Interim CEO, Lisa worked collaboratively to continue the positive momentum of CHAI’s community development and housing development portfolios. </w:t>
      </w:r>
    </w:p>
    <w:p w14:paraId="4893B7D6" w14:textId="77777777" w:rsidR="006C701A" w:rsidRDefault="006C701A" w:rsidP="006C701A"/>
    <w:p w14:paraId="66007052" w14:textId="77777777" w:rsidR="006C701A" w:rsidRDefault="006C701A" w:rsidP="006C701A">
      <w:r>
        <w:t>“The Board has great confidence that Lisa will continue to lead this organization in dynamic ways for many years to come,” said Melissa Peters, CHAI Board President.</w:t>
      </w:r>
    </w:p>
    <w:p w14:paraId="39E1E2FD" w14:textId="77777777" w:rsidR="006C701A" w:rsidRDefault="006C701A" w:rsidP="006C701A">
      <w:r>
        <w:t> </w:t>
      </w:r>
    </w:p>
    <w:p w14:paraId="29CDDEA6" w14:textId="77777777" w:rsidR="006C701A" w:rsidRDefault="006C701A" w:rsidP="006C701A">
      <w:r>
        <w:t>Before coming to CHAI, Lisa served as the Chief Program Officer for AJFCA, a North American membership organization of Jewish family service agencies. While at AJFCA, Lisa had the opportunity to develop new programs across many service areas, including senior services, volunteer engagement, and leadership development.  She led initiatives to strengthen agency boards, led the system-wide program evaluation initiative, and facilitated strategic planning processes for member agencies. </w:t>
      </w:r>
    </w:p>
    <w:p w14:paraId="59E35EDE" w14:textId="77777777" w:rsidR="006C701A" w:rsidRDefault="006C701A" w:rsidP="006C701A"/>
    <w:p w14:paraId="02BB5F51" w14:textId="77777777" w:rsidR="006C701A" w:rsidRDefault="006C701A" w:rsidP="006C701A">
      <w:r>
        <w:t xml:space="preserve">Previously, Budlow worked in the Community Services Division of Catholic Charities of Baltimore, serving a variety of programs including Sarah's House, the Cherry Hill Town Center, Our Daily Bread Employment Center, and My Sister's Place Women's Center. She began her career as an attorney in the mergers and acquisitions department of Miles &amp; Stockbridge P.C.  </w:t>
      </w:r>
    </w:p>
    <w:p w14:paraId="694452C8" w14:textId="77777777" w:rsidR="006C701A" w:rsidRDefault="006C701A" w:rsidP="006C701A"/>
    <w:p w14:paraId="7D28B0E0" w14:textId="77777777" w:rsidR="006C701A" w:rsidRDefault="006C701A" w:rsidP="006C701A">
      <w:pPr>
        <w:rPr>
          <w:color w:val="000000"/>
        </w:rPr>
      </w:pPr>
      <w:r>
        <w:rPr>
          <w:color w:val="000000"/>
        </w:rPr>
        <w:t>CHAI was founded in 1972 by The Associated: Jewish Community Federation of Baltimore (The Associated), with its mission being to strengthen neighborhoods with a significant Jewish presence by developing and enhancing housing, affecting community development, and supporting aging-in-community. </w:t>
      </w:r>
    </w:p>
    <w:p w14:paraId="1D1679A3" w14:textId="77777777" w:rsidR="006C701A" w:rsidRDefault="006C701A" w:rsidP="006C701A"/>
    <w:p w14:paraId="02452A3A" w14:textId="77777777" w:rsidR="006C701A" w:rsidRDefault="006C701A" w:rsidP="006C701A"/>
    <w:p w14:paraId="3271958A" w14:textId="77777777" w:rsidR="006C701A" w:rsidRDefault="006C701A" w:rsidP="006C701A"/>
    <w:p w14:paraId="4A8297E4" w14:textId="77777777" w:rsidR="00D90DE0" w:rsidRDefault="00BB0283"/>
    <w:sectPr w:rsidR="00D9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1A"/>
    <w:rsid w:val="0007574C"/>
    <w:rsid w:val="006C701A"/>
    <w:rsid w:val="008A0839"/>
    <w:rsid w:val="00922F45"/>
    <w:rsid w:val="00A04796"/>
    <w:rsid w:val="00BB0283"/>
    <w:rsid w:val="00C6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946C"/>
  <w15:chartTrackingRefBased/>
  <w15:docId w15:val="{CC42AF7D-0E43-48FD-B719-887A8173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 Eisenberg</dc:creator>
  <cp:keywords/>
  <dc:description/>
  <cp:lastModifiedBy>Ruth Anne Pippenger</cp:lastModifiedBy>
  <cp:revision>3</cp:revision>
  <dcterms:created xsi:type="dcterms:W3CDTF">2018-11-12T15:42:00Z</dcterms:created>
  <dcterms:modified xsi:type="dcterms:W3CDTF">2018-11-15T14:37:00Z</dcterms:modified>
</cp:coreProperties>
</file>