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134" w:rsidRDefault="00386E5D" w:rsidP="00921DF1">
      <w:pPr>
        <w:rPr>
          <w:rFonts w:ascii="Bryant Medium Alternate" w:hAnsi="Bryant Medium Alternate"/>
          <w:sz w:val="32"/>
          <w:szCs w:val="32"/>
        </w:rPr>
      </w:pPr>
      <w:r w:rsidRPr="00386E5D">
        <w:rPr>
          <w:rFonts w:ascii="Bryant Medium Alternate" w:hAnsi="Bryant Medium Alternate"/>
          <w:sz w:val="32"/>
          <w:szCs w:val="32"/>
        </w:rPr>
        <w:t>2018 BARISH SHABBAT LIMMUD SCHOLARS</w:t>
      </w:r>
    </w:p>
    <w:p w:rsidR="00386E5D" w:rsidRDefault="00386E5D" w:rsidP="00386E5D">
      <w:pPr>
        <w:jc w:val="center"/>
        <w:rPr>
          <w:rFonts w:ascii="Bryant Medium Alternate" w:hAnsi="Bryant Medium Alternate"/>
          <w:sz w:val="20"/>
          <w:szCs w:val="20"/>
        </w:rPr>
      </w:pPr>
    </w:p>
    <w:p w:rsidR="00862F3F" w:rsidRPr="00862F3F" w:rsidRDefault="00862F3F" w:rsidP="00386E5D">
      <w:pPr>
        <w:jc w:val="center"/>
        <w:rPr>
          <w:rFonts w:ascii="Bryant Medium Alternate" w:hAnsi="Bryant Medium Alternate"/>
          <w:sz w:val="20"/>
          <w:szCs w:val="20"/>
        </w:rPr>
      </w:pPr>
    </w:p>
    <w:p w:rsidR="00386E5D" w:rsidRPr="00862F3F" w:rsidRDefault="00862F3F" w:rsidP="00386E5D">
      <w:pPr>
        <w:spacing w:after="0" w:line="240" w:lineRule="auto"/>
        <w:rPr>
          <w:rFonts w:ascii="Bryant Medium Alternate" w:hAnsi="Bryant Medium Alternate"/>
          <w:sz w:val="24"/>
          <w:szCs w:val="24"/>
        </w:rPr>
      </w:pPr>
      <w:r w:rsidRPr="00862F3F">
        <w:rPr>
          <w:rFonts w:ascii="Bryant Medium Alternate" w:hAnsi="Bryant Medium Alternate"/>
          <w:noProof/>
          <w:sz w:val="24"/>
          <w:szCs w:val="24"/>
          <w:lang w:val="en-US" w:bidi="he-IL"/>
        </w:rPr>
        <w:drawing>
          <wp:anchor distT="0" distB="0" distL="0" distR="182880" simplePos="0" relativeHeight="251658240" behindDoc="0" locked="0" layoutInCell="1" allowOverlap="1">
            <wp:simplePos x="0" y="0"/>
            <wp:positionH relativeFrom="column">
              <wp:posOffset>27305</wp:posOffset>
            </wp:positionH>
            <wp:positionV relativeFrom="page">
              <wp:posOffset>1362075</wp:posOffset>
            </wp:positionV>
            <wp:extent cx="1261872" cy="1490472"/>
            <wp:effectExtent l="19050" t="19050" r="14605" b="14605"/>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bbi Miles B. Cohen.jpg"/>
                    <pic:cNvPicPr/>
                  </pic:nvPicPr>
                  <pic:blipFill>
                    <a:blip r:embed="rId4">
                      <a:extLst>
                        <a:ext uri="{28A0092B-C50C-407E-A947-70E740481C1C}">
                          <a14:useLocalDpi xmlns:a14="http://schemas.microsoft.com/office/drawing/2010/main" val="0"/>
                        </a:ext>
                      </a:extLst>
                    </a:blip>
                    <a:stretch>
                      <a:fillRect/>
                    </a:stretch>
                  </pic:blipFill>
                  <pic:spPr>
                    <a:xfrm>
                      <a:off x="0" y="0"/>
                      <a:ext cx="1261872" cy="1490472"/>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386E5D" w:rsidRPr="00862F3F">
        <w:rPr>
          <w:rFonts w:ascii="Bryant Medium Alternate" w:hAnsi="Bryant Medium Alternate"/>
          <w:sz w:val="24"/>
          <w:szCs w:val="24"/>
        </w:rPr>
        <w:t xml:space="preserve">Rabbi Miles B. Cohen, hosted by Congregation </w:t>
      </w:r>
      <w:proofErr w:type="gramStart"/>
      <w:r w:rsidR="00386E5D" w:rsidRPr="00862F3F">
        <w:rPr>
          <w:rFonts w:ascii="Bryant Medium Alternate" w:hAnsi="Bryant Medium Alternate"/>
          <w:sz w:val="24"/>
          <w:szCs w:val="24"/>
        </w:rPr>
        <w:t>Or</w:t>
      </w:r>
      <w:proofErr w:type="gramEnd"/>
      <w:r w:rsidR="00386E5D" w:rsidRPr="00862F3F">
        <w:rPr>
          <w:rFonts w:ascii="Bryant Medium Alternate" w:hAnsi="Bryant Medium Alternate"/>
          <w:sz w:val="24"/>
          <w:szCs w:val="24"/>
        </w:rPr>
        <w:t xml:space="preserve"> Ami</w:t>
      </w:r>
    </w:p>
    <w:p w:rsidR="00386E5D" w:rsidRPr="00862F3F" w:rsidRDefault="00386E5D" w:rsidP="00386E5D">
      <w:pPr>
        <w:spacing w:after="0" w:line="240" w:lineRule="auto"/>
        <w:rPr>
          <w:rFonts w:ascii="Bryant Regular Alternate" w:hAnsi="Bryant Regular Alternate"/>
        </w:rPr>
      </w:pPr>
      <w:r w:rsidRPr="00862F3F">
        <w:rPr>
          <w:rFonts w:ascii="Bryant Regular Alternate" w:hAnsi="Bryant Regular Alternate"/>
        </w:rPr>
        <w:t xml:space="preserve">Rabbi Miles B. Cohen was ordained by the Jewish Theological Seminary of America in 1974. For over twenty years, he worked in curriculum development at the Melton Research </w:t>
      </w:r>
      <w:proofErr w:type="spellStart"/>
      <w:r w:rsidRPr="00862F3F">
        <w:rPr>
          <w:rFonts w:ascii="Bryant Regular Alternate" w:hAnsi="Bryant Regular Alternate"/>
        </w:rPr>
        <w:t>Center</w:t>
      </w:r>
      <w:proofErr w:type="spellEnd"/>
      <w:r w:rsidRPr="00862F3F">
        <w:rPr>
          <w:rFonts w:ascii="Bryant Regular Alternate" w:hAnsi="Bryant Regular Alternate"/>
        </w:rPr>
        <w:t xml:space="preserve"> at JTS, and was a lecturer in the Rabbinical School teaching students </w:t>
      </w:r>
      <w:r w:rsidR="001D334E">
        <w:rPr>
          <w:rFonts w:ascii="Bryant Regular Alternate" w:hAnsi="Bryant Regular Alternate"/>
        </w:rPr>
        <w:t xml:space="preserve">who were </w:t>
      </w:r>
      <w:r w:rsidRPr="00862F3F">
        <w:rPr>
          <w:rFonts w:ascii="Bryant Regular Alternate" w:hAnsi="Bryant Regular Alternate"/>
        </w:rPr>
        <w:t xml:space="preserve">preparing to become rabbis, cantors, educators, and lay leaders. Rabbi Cohen is a recognized authority on aspects of the biblical </w:t>
      </w:r>
      <w:proofErr w:type="spellStart"/>
      <w:r w:rsidRPr="00862F3F">
        <w:rPr>
          <w:rFonts w:ascii="Bryant Regular Alternate" w:hAnsi="Bryant Regular Alternate"/>
        </w:rPr>
        <w:t>Mesorah</w:t>
      </w:r>
      <w:proofErr w:type="spellEnd"/>
      <w:r w:rsidRPr="00862F3F">
        <w:rPr>
          <w:rFonts w:ascii="Bryant Regular Alternate" w:hAnsi="Bryant Regular Alternate"/>
        </w:rPr>
        <w:t xml:space="preserve"> and has published and delivered academic papers on those subjects. He lectures and conducts workshops on topics related to synagogue practice. Rabbi Cohen has created</w:t>
      </w:r>
      <w:r w:rsidR="00862F3F" w:rsidRPr="00862F3F">
        <w:rPr>
          <w:rFonts w:ascii="Bryant Regular Alternate" w:hAnsi="Bryant Regular Alternate"/>
        </w:rPr>
        <w:t xml:space="preserve"> guides and interactive software</w:t>
      </w:r>
      <w:r w:rsidRPr="00862F3F">
        <w:rPr>
          <w:rFonts w:ascii="Bryant Regular Alternate" w:hAnsi="Bryant Regular Alternate"/>
        </w:rPr>
        <w:t xml:space="preserve"> for learning to read Torah, haftarah, and </w:t>
      </w:r>
      <w:proofErr w:type="spellStart"/>
      <w:r w:rsidRPr="00862F3F">
        <w:rPr>
          <w:rFonts w:ascii="Bryant Regular Alternate" w:hAnsi="Bryant Regular Alternate"/>
        </w:rPr>
        <w:t>megillot</w:t>
      </w:r>
      <w:proofErr w:type="spellEnd"/>
      <w:r w:rsidRPr="00862F3F">
        <w:rPr>
          <w:rFonts w:ascii="Bryant Regular Alternate" w:hAnsi="Bryant Regular Alternate"/>
        </w:rPr>
        <w:t xml:space="preserve">, as well as guides </w:t>
      </w:r>
      <w:r w:rsidR="00BD2C0A">
        <w:rPr>
          <w:rFonts w:ascii="Bryant Regular Alternate" w:hAnsi="Bryant Regular Alternate"/>
        </w:rPr>
        <w:t xml:space="preserve">for </w:t>
      </w:r>
      <w:proofErr w:type="spellStart"/>
      <w:r w:rsidR="00BD2C0A">
        <w:rPr>
          <w:rFonts w:ascii="Bryant Regular Alternate" w:hAnsi="Bryant Regular Alternate"/>
        </w:rPr>
        <w:t>nusac</w:t>
      </w:r>
      <w:r w:rsidRPr="00862F3F">
        <w:rPr>
          <w:rFonts w:ascii="Bryant Regular Alternate" w:hAnsi="Bryant Regular Alternate"/>
        </w:rPr>
        <w:t>h</w:t>
      </w:r>
      <w:proofErr w:type="spellEnd"/>
      <w:r w:rsidRPr="00862F3F">
        <w:rPr>
          <w:rFonts w:ascii="Bryant Regular Alternate" w:hAnsi="Bryant Regular Alternate"/>
        </w:rPr>
        <w:t xml:space="preserve"> skills and Hebrew grammar. He is co-author of </w:t>
      </w:r>
      <w:proofErr w:type="spellStart"/>
      <w:r w:rsidRPr="00862F3F">
        <w:rPr>
          <w:rFonts w:ascii="Bryant Regular Alternate" w:hAnsi="Bryant Regular Alternate"/>
          <w:i/>
          <w:iCs/>
        </w:rPr>
        <w:t>Lua</w:t>
      </w:r>
      <w:r w:rsidR="00BD2C0A">
        <w:rPr>
          <w:rFonts w:ascii="Bryant Regular Alternate" w:hAnsi="Bryant Regular Alternate"/>
          <w:i/>
          <w:iCs/>
        </w:rPr>
        <w:t>c</w:t>
      </w:r>
      <w:r w:rsidRPr="00862F3F">
        <w:rPr>
          <w:rFonts w:ascii="Bryant Regular Alternate" w:hAnsi="Bryant Regular Alternate"/>
          <w:i/>
          <w:iCs/>
        </w:rPr>
        <w:t>h</w:t>
      </w:r>
      <w:proofErr w:type="spellEnd"/>
      <w:r w:rsidRPr="00862F3F">
        <w:rPr>
          <w:rFonts w:ascii="Bryant Regular Alternate" w:hAnsi="Bryant Regular Alternate"/>
          <w:i/>
          <w:iCs/>
        </w:rPr>
        <w:t xml:space="preserve"> Hashanah</w:t>
      </w:r>
      <w:r w:rsidR="00157891" w:rsidRPr="00862F3F">
        <w:rPr>
          <w:rFonts w:ascii="Bryant Regular Alternate" w:hAnsi="Bryant Regular Alternate"/>
        </w:rPr>
        <w:t>, an annual guide to ritual practice in the home and synagogue.</w:t>
      </w:r>
    </w:p>
    <w:p w:rsidR="00157891" w:rsidRPr="00862F3F" w:rsidRDefault="00157891" w:rsidP="00386E5D">
      <w:pPr>
        <w:spacing w:after="0" w:line="240" w:lineRule="auto"/>
        <w:rPr>
          <w:rFonts w:ascii="Bryant Regular Alternate" w:hAnsi="Bryant Regular Alternate"/>
        </w:rPr>
      </w:pPr>
    </w:p>
    <w:p w:rsidR="00157891" w:rsidRPr="00862F3F" w:rsidRDefault="00157891" w:rsidP="00386E5D">
      <w:pPr>
        <w:spacing w:after="0" w:line="240" w:lineRule="auto"/>
        <w:rPr>
          <w:rFonts w:ascii="Bryant Regular Alternate" w:hAnsi="Bryant Regular Alternate"/>
        </w:rPr>
      </w:pPr>
      <w:r w:rsidRPr="00862F3F">
        <w:rPr>
          <w:rFonts w:ascii="Bryant Regular Alternate" w:hAnsi="Bryant Regular Alternate"/>
          <w:b/>
          <w:bCs/>
        </w:rPr>
        <w:t xml:space="preserve">Yom </w:t>
      </w:r>
      <w:proofErr w:type="spellStart"/>
      <w:r w:rsidRPr="00862F3F">
        <w:rPr>
          <w:rFonts w:ascii="Bryant Regular Alternate" w:hAnsi="Bryant Regular Alternate"/>
          <w:b/>
          <w:bCs/>
        </w:rPr>
        <w:t>Limmud</w:t>
      </w:r>
      <w:proofErr w:type="spellEnd"/>
      <w:proofErr w:type="gramStart"/>
      <w:r w:rsidRPr="00862F3F">
        <w:rPr>
          <w:rFonts w:ascii="Bryant Regular Alternate" w:hAnsi="Bryant Regular Alternate"/>
          <w:b/>
          <w:bCs/>
        </w:rPr>
        <w:t>:</w:t>
      </w:r>
      <w:r w:rsidRPr="00862F3F">
        <w:rPr>
          <w:rFonts w:ascii="Bryant Regular Alternate" w:hAnsi="Bryant Regular Alternate"/>
        </w:rPr>
        <w:t xml:space="preserve">  “</w:t>
      </w:r>
      <w:proofErr w:type="gramEnd"/>
      <w:r w:rsidR="005E3400">
        <w:rPr>
          <w:rFonts w:ascii="Bryant Regular Alternate" w:hAnsi="Bryant Regular Alternate"/>
        </w:rPr>
        <w:t>The Aleppo Codex: What is I</w:t>
      </w:r>
      <w:r w:rsidRPr="00862F3F">
        <w:rPr>
          <w:rFonts w:ascii="Bryant Regular Alternate" w:hAnsi="Bryant Regular Alternate"/>
        </w:rPr>
        <w:t>t and What Can We Learn from It?”</w:t>
      </w:r>
    </w:p>
    <w:p w:rsidR="00157891" w:rsidRDefault="00157891" w:rsidP="00386E5D">
      <w:pPr>
        <w:spacing w:after="0" w:line="240" w:lineRule="auto"/>
        <w:rPr>
          <w:rFonts w:ascii="Bryant Regular Alternate" w:hAnsi="Bryant Regular Alternate"/>
          <w:sz w:val="24"/>
          <w:szCs w:val="24"/>
        </w:rPr>
      </w:pPr>
    </w:p>
    <w:p w:rsidR="00157891" w:rsidRPr="00862F3F" w:rsidRDefault="00157891" w:rsidP="00386E5D">
      <w:pPr>
        <w:spacing w:after="0" w:line="240" w:lineRule="auto"/>
        <w:rPr>
          <w:rFonts w:ascii="Bryant Regular Alternate" w:hAnsi="Bryant Regular Alternate"/>
          <w:sz w:val="32"/>
          <w:szCs w:val="32"/>
        </w:rPr>
      </w:pPr>
    </w:p>
    <w:p w:rsidR="00157891" w:rsidRPr="00862F3F" w:rsidRDefault="007D0EE7" w:rsidP="00386E5D">
      <w:pPr>
        <w:spacing w:after="0" w:line="240" w:lineRule="auto"/>
        <w:rPr>
          <w:rFonts w:ascii="Bryant Medium Alternate" w:hAnsi="Bryant Medium Alternate"/>
          <w:sz w:val="24"/>
          <w:szCs w:val="24"/>
        </w:rPr>
      </w:pPr>
      <w:r w:rsidRPr="00862F3F">
        <w:rPr>
          <w:rFonts w:ascii="Bryant Medium Alternate" w:hAnsi="Bryant Medium Alternate"/>
          <w:noProof/>
          <w:sz w:val="24"/>
          <w:szCs w:val="24"/>
          <w:lang w:val="en-US" w:bidi="he-IL"/>
        </w:rPr>
        <w:drawing>
          <wp:anchor distT="0" distB="0" distL="0" distR="182880" simplePos="0" relativeHeight="251659264" behindDoc="1" locked="0" layoutInCell="1" allowOverlap="1">
            <wp:simplePos x="0" y="0"/>
            <wp:positionH relativeFrom="column">
              <wp:posOffset>0</wp:posOffset>
            </wp:positionH>
            <wp:positionV relativeFrom="paragraph">
              <wp:posOffset>42545</wp:posOffset>
            </wp:positionV>
            <wp:extent cx="1289304" cy="1453896"/>
            <wp:effectExtent l="19050" t="19050" r="25400" b="13335"/>
            <wp:wrapTight wrapText="bothSides">
              <wp:wrapPolygon edited="0">
                <wp:start x="-319" y="-283"/>
                <wp:lineTo x="-319" y="21515"/>
                <wp:lineTo x="21706" y="21515"/>
                <wp:lineTo x="21706" y="-283"/>
                <wp:lineTo x="-319" y="-283"/>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rienne-Gold.jpg"/>
                    <pic:cNvPicPr/>
                  </pic:nvPicPr>
                  <pic:blipFill rotWithShape="1">
                    <a:blip r:embed="rId5" cstate="print">
                      <a:extLst>
                        <a:ext uri="{28A0092B-C50C-407E-A947-70E740481C1C}">
                          <a14:useLocalDpi xmlns:a14="http://schemas.microsoft.com/office/drawing/2010/main" val="0"/>
                        </a:ext>
                      </a:extLst>
                    </a:blip>
                    <a:srcRect l="23597" r="13132"/>
                    <a:stretch/>
                  </pic:blipFill>
                  <pic:spPr bwMode="auto">
                    <a:xfrm>
                      <a:off x="0" y="0"/>
                      <a:ext cx="1289304" cy="1453896"/>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57891" w:rsidRPr="00862F3F">
        <w:rPr>
          <w:rFonts w:ascii="Bryant Medium Alternate" w:hAnsi="Bryant Medium Alternate"/>
          <w:sz w:val="24"/>
          <w:szCs w:val="24"/>
        </w:rPr>
        <w:t xml:space="preserve">Adrienne Gold, hosted by The Bellaire Jewish </w:t>
      </w:r>
      <w:proofErr w:type="spellStart"/>
      <w:r w:rsidR="00157891" w:rsidRPr="00862F3F">
        <w:rPr>
          <w:rFonts w:ascii="Bryant Medium Alternate" w:hAnsi="Bryant Medium Alternate"/>
          <w:sz w:val="24"/>
          <w:szCs w:val="24"/>
        </w:rPr>
        <w:t>Center</w:t>
      </w:r>
      <w:proofErr w:type="spellEnd"/>
    </w:p>
    <w:p w:rsidR="00157891" w:rsidRPr="00862F3F" w:rsidRDefault="00157891" w:rsidP="007D0EE7">
      <w:pPr>
        <w:spacing w:after="0" w:line="240" w:lineRule="auto"/>
        <w:rPr>
          <w:rFonts w:ascii="Bryant Regular Alternate" w:hAnsi="Bryant Regular Alternate"/>
        </w:rPr>
      </w:pPr>
      <w:r w:rsidRPr="00862F3F">
        <w:rPr>
          <w:rFonts w:ascii="Bryant Regular Alternate" w:hAnsi="Bryant Regular Alternate"/>
        </w:rPr>
        <w:t>Toronto-based Adrienne Gold, who comes from a secular background, speaks movingly about her transition from a career in television and the fashion industry to a life of observant Judaism.</w:t>
      </w:r>
      <w:r w:rsidR="007D0EE7" w:rsidRPr="00862F3F">
        <w:rPr>
          <w:rFonts w:ascii="Bryant Regular Alternate" w:hAnsi="Bryant Regular Alternate"/>
        </w:rPr>
        <w:t xml:space="preserve"> She</w:t>
      </w:r>
      <w:r w:rsidRPr="00862F3F">
        <w:rPr>
          <w:rFonts w:ascii="Bryant Regular Alternate" w:hAnsi="Bryant Regular Alternate"/>
        </w:rPr>
        <w:t xml:space="preserve"> was a fixture on Canadian television for almost two decades, both as host of her own daily fashion and beauty program, and as a regular contributor on scores of others. Her direct, no holds barred approach and her disarming </w:t>
      </w:r>
      <w:proofErr w:type="spellStart"/>
      <w:r w:rsidRPr="00862F3F">
        <w:rPr>
          <w:rFonts w:ascii="Bryant Regular Alternate" w:hAnsi="Bryant Regular Alternate"/>
        </w:rPr>
        <w:t>humor</w:t>
      </w:r>
      <w:proofErr w:type="spellEnd"/>
      <w:r w:rsidRPr="00862F3F">
        <w:rPr>
          <w:rFonts w:ascii="Bryant Regular Alternate" w:hAnsi="Bryant Regular Alternate"/>
        </w:rPr>
        <w:t xml:space="preserve"> won her a large and loyal viewership. About 18 years ago, Adrienne’s family began the journey to re-claim their Jewish spiritual roots, and she found herself more interested in discussing matters of Jewish substance. She left television and today is an international lecturer and a Trip and Education Leader for the Jewish Women’s Renaissance Project Israel, l</w:t>
      </w:r>
      <w:r w:rsidR="005E3400">
        <w:rPr>
          <w:rFonts w:ascii="Bryant Regular Alternate" w:hAnsi="Bryant Regular Alternate"/>
        </w:rPr>
        <w:t>i</w:t>
      </w:r>
      <w:r w:rsidRPr="00862F3F">
        <w:rPr>
          <w:rFonts w:ascii="Bryant Regular Alternate" w:hAnsi="Bryant Regular Alternate"/>
        </w:rPr>
        <w:t xml:space="preserve">ving half the year in Israel. </w:t>
      </w:r>
    </w:p>
    <w:p w:rsidR="007D0EE7" w:rsidRPr="00862F3F" w:rsidRDefault="007D0EE7" w:rsidP="007D0EE7">
      <w:pPr>
        <w:spacing w:after="0" w:line="240" w:lineRule="auto"/>
        <w:rPr>
          <w:rFonts w:ascii="Bryant Regular Alternate" w:hAnsi="Bryant Regular Alternate"/>
        </w:rPr>
      </w:pPr>
    </w:p>
    <w:p w:rsidR="007D0EE7" w:rsidRPr="00862F3F" w:rsidRDefault="007D0EE7" w:rsidP="005E3400">
      <w:pPr>
        <w:spacing w:after="0" w:line="240" w:lineRule="auto"/>
        <w:ind w:left="1800" w:hanging="1800"/>
        <w:rPr>
          <w:rFonts w:ascii="Bryant Regular Alternate" w:hAnsi="Bryant Regular Alternate"/>
        </w:rPr>
      </w:pPr>
      <w:r w:rsidRPr="00862F3F">
        <w:rPr>
          <w:rFonts w:ascii="Bryant Regular Alternate" w:hAnsi="Bryant Regular Alternate"/>
          <w:b/>
          <w:bCs/>
        </w:rPr>
        <w:t xml:space="preserve">Yom </w:t>
      </w:r>
      <w:proofErr w:type="spellStart"/>
      <w:r w:rsidRPr="00862F3F">
        <w:rPr>
          <w:rFonts w:ascii="Bryant Regular Alternate" w:hAnsi="Bryant Regular Alternate"/>
          <w:b/>
          <w:bCs/>
        </w:rPr>
        <w:t>Limmud</w:t>
      </w:r>
      <w:proofErr w:type="spellEnd"/>
      <w:proofErr w:type="gramStart"/>
      <w:r w:rsidRPr="00862F3F">
        <w:rPr>
          <w:rFonts w:ascii="Bryant Regular Alternate" w:hAnsi="Bryant Regular Alternate"/>
          <w:b/>
          <w:bCs/>
        </w:rPr>
        <w:t>:</w:t>
      </w:r>
      <w:r w:rsidRPr="00862F3F">
        <w:rPr>
          <w:rFonts w:ascii="Bryant Regular Alternate" w:hAnsi="Bryant Regular Alternate"/>
        </w:rPr>
        <w:t xml:space="preserve">  “</w:t>
      </w:r>
      <w:proofErr w:type="gramEnd"/>
      <w:r w:rsidRPr="00862F3F">
        <w:rPr>
          <w:rFonts w:ascii="Bryant Regular Alternate" w:hAnsi="Bryant Regular Alternate"/>
        </w:rPr>
        <w:t>Commitment: The Courage to Live and Love Without an Exit Strategy”</w:t>
      </w:r>
    </w:p>
    <w:p w:rsidR="007D0EE7" w:rsidRDefault="007D0EE7" w:rsidP="007D0EE7">
      <w:pPr>
        <w:spacing w:after="0" w:line="240" w:lineRule="auto"/>
        <w:ind w:left="1800"/>
        <w:rPr>
          <w:rFonts w:ascii="Bryant Regular Alternate" w:hAnsi="Bryant Regular Alternate"/>
          <w:sz w:val="24"/>
          <w:szCs w:val="24"/>
        </w:rPr>
      </w:pPr>
    </w:p>
    <w:p w:rsidR="007D0EE7" w:rsidRPr="00862F3F" w:rsidRDefault="007D0EE7" w:rsidP="007D0EE7">
      <w:pPr>
        <w:spacing w:after="0" w:line="240" w:lineRule="auto"/>
        <w:rPr>
          <w:rFonts w:ascii="Bryant Regular Alternate" w:hAnsi="Bryant Regular Alternate"/>
          <w:sz w:val="32"/>
          <w:szCs w:val="32"/>
        </w:rPr>
      </w:pPr>
    </w:p>
    <w:p w:rsidR="00BD2C0A" w:rsidRDefault="00BD2C0A" w:rsidP="007D0EE7">
      <w:pPr>
        <w:spacing w:after="0" w:line="240" w:lineRule="auto"/>
        <w:rPr>
          <w:rFonts w:ascii="Bryant Medium Alternate" w:hAnsi="Bryant Medium Alternate"/>
          <w:noProof/>
          <w:sz w:val="24"/>
          <w:szCs w:val="24"/>
          <w:lang w:val="en-US" w:bidi="he-IL"/>
        </w:rPr>
      </w:pPr>
    </w:p>
    <w:p w:rsidR="007D0EE7" w:rsidRPr="00862F3F" w:rsidRDefault="00862F3F" w:rsidP="007D0EE7">
      <w:pPr>
        <w:spacing w:after="0" w:line="240" w:lineRule="auto"/>
        <w:rPr>
          <w:rFonts w:ascii="Bryant Medium Alternate" w:hAnsi="Bryant Medium Alternate"/>
          <w:sz w:val="24"/>
          <w:szCs w:val="24"/>
        </w:rPr>
      </w:pPr>
      <w:r w:rsidRPr="00862F3F">
        <w:rPr>
          <w:rFonts w:ascii="Bryant Medium Alternate" w:hAnsi="Bryant Medium Alternate"/>
          <w:noProof/>
          <w:sz w:val="24"/>
          <w:szCs w:val="24"/>
          <w:lang w:val="en-US" w:bidi="he-IL"/>
        </w:rPr>
        <w:drawing>
          <wp:anchor distT="0" distB="91440" distL="0" distR="114300" simplePos="0" relativeHeight="251660288" behindDoc="1" locked="0" layoutInCell="1" allowOverlap="1">
            <wp:simplePos x="0" y="0"/>
            <wp:positionH relativeFrom="column">
              <wp:posOffset>0</wp:posOffset>
            </wp:positionH>
            <wp:positionV relativeFrom="paragraph">
              <wp:posOffset>34925</wp:posOffset>
            </wp:positionV>
            <wp:extent cx="1270635" cy="1466850"/>
            <wp:effectExtent l="19050" t="19050" r="24765" b="19050"/>
            <wp:wrapTight wrapText="right">
              <wp:wrapPolygon edited="0">
                <wp:start x="-324" y="-281"/>
                <wp:lineTo x="-324" y="21600"/>
                <wp:lineTo x="21697" y="21600"/>
                <wp:lineTo x="21697" y="-281"/>
                <wp:lineTo x="-324" y="-281"/>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omiLevyPortrait.jpg"/>
                    <pic:cNvPicPr/>
                  </pic:nvPicPr>
                  <pic:blipFill rotWithShape="1">
                    <a:blip r:embed="rId6">
                      <a:extLst>
                        <a:ext uri="{28A0092B-C50C-407E-A947-70E740481C1C}">
                          <a14:useLocalDpi xmlns:a14="http://schemas.microsoft.com/office/drawing/2010/main" val="0"/>
                        </a:ext>
                      </a:extLst>
                    </a:blip>
                    <a:srcRect b="9851"/>
                    <a:stretch/>
                  </pic:blipFill>
                  <pic:spPr bwMode="auto">
                    <a:xfrm>
                      <a:off x="0" y="0"/>
                      <a:ext cx="1270635" cy="146685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0EE7" w:rsidRPr="00862F3F">
        <w:rPr>
          <w:rFonts w:ascii="Bryant Medium Alternate" w:hAnsi="Bryant Medium Alternate"/>
          <w:sz w:val="24"/>
          <w:szCs w:val="24"/>
        </w:rPr>
        <w:t xml:space="preserve">Rabbi Naomi Levy, hosted by Congregation Beth </w:t>
      </w:r>
      <w:proofErr w:type="spellStart"/>
      <w:r w:rsidR="007D0EE7" w:rsidRPr="00862F3F">
        <w:rPr>
          <w:rFonts w:ascii="Bryant Medium Alternate" w:hAnsi="Bryant Medium Alternate"/>
          <w:sz w:val="24"/>
          <w:szCs w:val="24"/>
        </w:rPr>
        <w:t>Yeshurun</w:t>
      </w:r>
      <w:proofErr w:type="spellEnd"/>
    </w:p>
    <w:p w:rsidR="007D0EE7" w:rsidRPr="00862F3F" w:rsidRDefault="007D0EE7" w:rsidP="00862F3F">
      <w:pPr>
        <w:spacing w:after="0" w:line="240" w:lineRule="auto"/>
        <w:rPr>
          <w:rFonts w:ascii="Bryant Regular Alternate" w:hAnsi="Bryant Regular Alternate"/>
        </w:rPr>
      </w:pPr>
      <w:r w:rsidRPr="00862F3F">
        <w:rPr>
          <w:rFonts w:ascii="Bryant Regular Alternate" w:hAnsi="Bryant Regular Alternate"/>
        </w:rPr>
        <w:t xml:space="preserve">Rabbi Naomi Levy, founder and spiritual leader of </w:t>
      </w:r>
      <w:proofErr w:type="spellStart"/>
      <w:r w:rsidRPr="00862F3F">
        <w:rPr>
          <w:rFonts w:ascii="Bryant Regular Alternate" w:hAnsi="Bryant Regular Alternate"/>
        </w:rPr>
        <w:t>Nashuva</w:t>
      </w:r>
      <w:proofErr w:type="spellEnd"/>
      <w:r w:rsidRPr="00862F3F">
        <w:rPr>
          <w:rFonts w:ascii="Bryant Regular Alternate" w:hAnsi="Bryant Regular Alternate"/>
        </w:rPr>
        <w:t xml:space="preserve">, a </w:t>
      </w:r>
      <w:proofErr w:type="spellStart"/>
      <w:r w:rsidRPr="00862F3F">
        <w:rPr>
          <w:rFonts w:ascii="Bryant Regular Alternate" w:hAnsi="Bryant Regular Alternate"/>
        </w:rPr>
        <w:t>groundbreaking</w:t>
      </w:r>
      <w:proofErr w:type="spellEnd"/>
      <w:r w:rsidRPr="00862F3F">
        <w:rPr>
          <w:rFonts w:ascii="Bryant Regular Alternate" w:hAnsi="Bryant Regular Alternate"/>
        </w:rPr>
        <w:t xml:space="preserve"> Jewish outreach organization based in Los Angeles, is a unique and passionate voice in the contemporary Jewish world. Through </w:t>
      </w:r>
      <w:proofErr w:type="spellStart"/>
      <w:r w:rsidRPr="00862F3F">
        <w:rPr>
          <w:rFonts w:ascii="Bryant Regular Alternate" w:hAnsi="Bryant Regular Alternate"/>
        </w:rPr>
        <w:t>Nashuva</w:t>
      </w:r>
      <w:proofErr w:type="spellEnd"/>
      <w:r w:rsidRPr="00862F3F">
        <w:rPr>
          <w:rFonts w:ascii="Bryant Regular Alternate" w:hAnsi="Bryant Regular Alternate"/>
        </w:rPr>
        <w:t xml:space="preserve">, Rabbi Levy has been involved in drawing hundreds of unaffiliated Jews back to a Judaism that is soulful, committed to social justice, meaningful, relevant and fun. The Jewish Forward recognized Rabbi Levy as one of the 50 most influential Jewish leaders in the nation. Newsweek Magazine named her in its “Top 50 Rabbis in America” list. Rabbi Levy </w:t>
      </w:r>
      <w:r w:rsidR="001D334E">
        <w:rPr>
          <w:rFonts w:ascii="Bryant Regular Alternate" w:hAnsi="Bryant Regular Alternate"/>
        </w:rPr>
        <w:t>w</w:t>
      </w:r>
      <w:r w:rsidRPr="00862F3F">
        <w:rPr>
          <w:rFonts w:ascii="Bryant Regular Alternate" w:hAnsi="Bryant Regular Alternate"/>
        </w:rPr>
        <w:t>as in the</w:t>
      </w:r>
      <w:r w:rsidR="001D334E">
        <w:rPr>
          <w:rFonts w:ascii="Bryant Regular Alternate" w:hAnsi="Bryant Regular Alternate"/>
        </w:rPr>
        <w:t xml:space="preserve"> first class of women to enter t</w:t>
      </w:r>
      <w:r w:rsidRPr="00862F3F">
        <w:rPr>
          <w:rFonts w:ascii="Bryant Regular Alternate" w:hAnsi="Bryant Regular Alternate"/>
        </w:rPr>
        <w:t>he Jewish Theological Seminary’s rabbinical school. She became the first female Conservative rabbi to head a pulpit on the West Coast.</w:t>
      </w:r>
    </w:p>
    <w:p w:rsidR="00862F3F" w:rsidRPr="00862F3F" w:rsidRDefault="00862F3F" w:rsidP="00862F3F">
      <w:pPr>
        <w:spacing w:after="0" w:line="240" w:lineRule="auto"/>
        <w:rPr>
          <w:rFonts w:ascii="Bryant Regular Alternate" w:hAnsi="Bryant Regular Alternate"/>
          <w:b/>
          <w:bCs/>
        </w:rPr>
      </w:pPr>
    </w:p>
    <w:p w:rsidR="00862F3F" w:rsidRDefault="00862F3F" w:rsidP="00862F3F">
      <w:pPr>
        <w:spacing w:after="0" w:line="240" w:lineRule="auto"/>
        <w:rPr>
          <w:rFonts w:ascii="Bryant Regular Alternate" w:hAnsi="Bryant Regular Alternate"/>
        </w:rPr>
      </w:pPr>
      <w:r w:rsidRPr="00862F3F">
        <w:rPr>
          <w:rFonts w:ascii="Bryant Regular Alternate" w:hAnsi="Bryant Regular Alternate"/>
          <w:b/>
          <w:bCs/>
        </w:rPr>
        <w:t xml:space="preserve">Yom </w:t>
      </w:r>
      <w:proofErr w:type="spellStart"/>
      <w:r w:rsidRPr="00862F3F">
        <w:rPr>
          <w:rFonts w:ascii="Bryant Regular Alternate" w:hAnsi="Bryant Regular Alternate"/>
          <w:b/>
          <w:bCs/>
        </w:rPr>
        <w:t>Limmud</w:t>
      </w:r>
      <w:proofErr w:type="spellEnd"/>
      <w:proofErr w:type="gramStart"/>
      <w:r w:rsidRPr="00862F3F">
        <w:rPr>
          <w:rFonts w:ascii="Bryant Regular Alternate" w:hAnsi="Bryant Regular Alternate"/>
          <w:b/>
          <w:bCs/>
        </w:rPr>
        <w:t xml:space="preserve">: </w:t>
      </w:r>
      <w:r w:rsidRPr="00862F3F">
        <w:rPr>
          <w:rFonts w:ascii="Bryant Regular Alternate" w:hAnsi="Bryant Regular Alternate"/>
        </w:rPr>
        <w:t xml:space="preserve"> “</w:t>
      </w:r>
      <w:proofErr w:type="gramEnd"/>
      <w:r w:rsidRPr="00862F3F">
        <w:rPr>
          <w:rFonts w:ascii="Bryant Regular Alternate" w:hAnsi="Bryant Regular Alternate"/>
        </w:rPr>
        <w:t>Einstein, the Soul and the Search for the Meaning of Life”</w:t>
      </w:r>
    </w:p>
    <w:p w:rsidR="00862F3F" w:rsidRDefault="00862F3F" w:rsidP="00862F3F">
      <w:pPr>
        <w:spacing w:after="0" w:line="240" w:lineRule="auto"/>
        <w:rPr>
          <w:rFonts w:ascii="Bryant Regular Alternate" w:hAnsi="Bryant Regular Alternate"/>
        </w:rPr>
      </w:pPr>
    </w:p>
    <w:p w:rsidR="00862F3F" w:rsidRDefault="00862F3F" w:rsidP="00862F3F">
      <w:pPr>
        <w:spacing w:after="0" w:line="240" w:lineRule="auto"/>
        <w:rPr>
          <w:rFonts w:ascii="Bryant Regular Alternate" w:hAnsi="Bryant Regular Alternate"/>
        </w:rPr>
      </w:pPr>
    </w:p>
    <w:p w:rsidR="00862F3F" w:rsidRDefault="00862F3F" w:rsidP="00862F3F">
      <w:pPr>
        <w:spacing w:after="0" w:line="240" w:lineRule="auto"/>
        <w:rPr>
          <w:rFonts w:ascii="Bryant Regular Alternate" w:hAnsi="Bryant Regular Alternate"/>
        </w:rPr>
      </w:pPr>
    </w:p>
    <w:p w:rsidR="00862F3F" w:rsidRDefault="00862F3F" w:rsidP="00862F3F">
      <w:pPr>
        <w:spacing w:after="0" w:line="240" w:lineRule="auto"/>
        <w:rPr>
          <w:rFonts w:ascii="Bryant Regular Alternate" w:hAnsi="Bryant Regular Alternate"/>
        </w:rPr>
      </w:pPr>
    </w:p>
    <w:p w:rsidR="005E3400" w:rsidRDefault="005E3400" w:rsidP="00862F3F">
      <w:pPr>
        <w:spacing w:after="0" w:line="240" w:lineRule="auto"/>
        <w:rPr>
          <w:rFonts w:ascii="Bryant Regular Alternate" w:hAnsi="Bryant Regular Alternate"/>
        </w:rPr>
      </w:pPr>
    </w:p>
    <w:p w:rsidR="00862F3F" w:rsidRDefault="0091190C" w:rsidP="00862F3F">
      <w:pPr>
        <w:spacing w:after="0" w:line="240" w:lineRule="auto"/>
        <w:rPr>
          <w:rFonts w:ascii="Bryant Medium Alternate" w:hAnsi="Bryant Medium Alternate"/>
          <w:sz w:val="24"/>
          <w:szCs w:val="24"/>
        </w:rPr>
      </w:pPr>
      <w:r w:rsidRPr="0091190C">
        <w:rPr>
          <w:rFonts w:ascii="Bryant Medium Alternate" w:hAnsi="Bryant Medium Alternate"/>
          <w:noProof/>
          <w:lang w:val="en-US" w:bidi="he-IL"/>
        </w:rPr>
        <w:drawing>
          <wp:anchor distT="0" distB="0" distL="114300" distR="114300" simplePos="0" relativeHeight="251661312" behindDoc="0" locked="0" layoutInCell="1" allowOverlap="1">
            <wp:simplePos x="0" y="0"/>
            <wp:positionH relativeFrom="column">
              <wp:posOffset>0</wp:posOffset>
            </wp:positionH>
            <wp:positionV relativeFrom="paragraph">
              <wp:posOffset>50165</wp:posOffset>
            </wp:positionV>
            <wp:extent cx="1299845" cy="1682115"/>
            <wp:effectExtent l="19050" t="19050" r="14605" b="13335"/>
            <wp:wrapThrough wrapText="bothSides">
              <wp:wrapPolygon edited="0">
                <wp:start x="-317" y="-245"/>
                <wp:lineTo x="-317" y="21527"/>
                <wp:lineTo x="21526" y="21527"/>
                <wp:lineTo x="21526" y="-245"/>
                <wp:lineTo x="-317" y="-245"/>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san-Silverman.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299845" cy="1682115"/>
                    </a:xfrm>
                    <a:prstGeom prst="rect">
                      <a:avLst/>
                    </a:prstGeom>
                    <a:ln>
                      <a:solidFill>
                        <a:schemeClr val="tx1"/>
                      </a:solidFill>
                    </a:ln>
                  </pic:spPr>
                </pic:pic>
              </a:graphicData>
            </a:graphic>
          </wp:anchor>
        </w:drawing>
      </w:r>
      <w:r w:rsidR="00862F3F">
        <w:rPr>
          <w:rFonts w:ascii="Bryant Medium Alternate" w:hAnsi="Bryant Medium Alternate"/>
          <w:sz w:val="24"/>
          <w:szCs w:val="24"/>
        </w:rPr>
        <w:t>Rabbi Susan Silverman, hosted by Congregation Beth Israel</w:t>
      </w:r>
    </w:p>
    <w:p w:rsidR="00862F3F" w:rsidRPr="005A05A9" w:rsidRDefault="0091190C" w:rsidP="0091190C">
      <w:pPr>
        <w:pStyle w:val="NormalWeb"/>
        <w:shd w:val="clear" w:color="auto" w:fill="FFFFFF"/>
        <w:spacing w:before="0" w:beforeAutospacing="0" w:after="0" w:afterAutospacing="0"/>
        <w:textAlignment w:val="baseline"/>
        <w:rPr>
          <w:rFonts w:ascii="Bryant Regular Alternate" w:hAnsi="Bryant Regular Alternate" w:cs="Arial"/>
          <w:sz w:val="22"/>
          <w:szCs w:val="22"/>
        </w:rPr>
      </w:pPr>
      <w:r>
        <w:rPr>
          <w:rFonts w:ascii="Bryant Regular Alternate" w:hAnsi="Bryant Regular Alternate" w:cs="Arial"/>
          <w:sz w:val="22"/>
          <w:szCs w:val="22"/>
          <w:shd w:val="clear" w:color="auto" w:fill="FFFFFF"/>
        </w:rPr>
        <w:t xml:space="preserve">Rabbi </w:t>
      </w:r>
      <w:r w:rsidR="00862F3F" w:rsidRPr="0091190C">
        <w:rPr>
          <w:rFonts w:ascii="Bryant Regular Alternate" w:hAnsi="Bryant Regular Alternate" w:cs="Arial"/>
          <w:sz w:val="22"/>
          <w:szCs w:val="22"/>
          <w:shd w:val="clear" w:color="auto" w:fill="FFFFFF"/>
        </w:rPr>
        <w:t xml:space="preserve">Susan Silverman is the sister of Laura, an actress and writer, </w:t>
      </w:r>
      <w:proofErr w:type="spellStart"/>
      <w:r w:rsidR="00862F3F" w:rsidRPr="0091190C">
        <w:rPr>
          <w:rFonts w:ascii="Bryant Regular Alternate" w:hAnsi="Bryant Regular Alternate" w:cs="Arial"/>
          <w:sz w:val="22"/>
          <w:szCs w:val="22"/>
          <w:shd w:val="clear" w:color="auto" w:fill="FFFFFF"/>
        </w:rPr>
        <w:t>Jodyne</w:t>
      </w:r>
      <w:proofErr w:type="spellEnd"/>
      <w:r w:rsidR="00862F3F" w:rsidRPr="0091190C">
        <w:rPr>
          <w:rFonts w:ascii="Bryant Regular Alternate" w:hAnsi="Bryant Regular Alternate" w:cs="Arial"/>
          <w:sz w:val="22"/>
          <w:szCs w:val="22"/>
          <w:shd w:val="clear" w:color="auto" w:fill="FFFFFF"/>
        </w:rPr>
        <w:t xml:space="preserve"> (Speyer), a writer, and Sarah, an actress, writer and comedian. </w:t>
      </w:r>
      <w:r w:rsidR="00862F3F" w:rsidRPr="0091190C">
        <w:rPr>
          <w:rFonts w:ascii="Bryant Regular Alternate" w:hAnsi="Bryant Regular Alternate" w:cs="Arial"/>
          <w:sz w:val="22"/>
          <w:szCs w:val="22"/>
        </w:rPr>
        <w:t>Susan’s route to becoming a rabbi was a</w:t>
      </w:r>
      <w:r w:rsidR="001D334E">
        <w:rPr>
          <w:rFonts w:ascii="Bryant Regular Alternate" w:hAnsi="Bryant Regular Alternate" w:cs="Arial"/>
          <w:sz w:val="22"/>
          <w:szCs w:val="22"/>
        </w:rPr>
        <w:t>n</w:t>
      </w:r>
      <w:r w:rsidR="00862F3F" w:rsidRPr="0091190C">
        <w:rPr>
          <w:rFonts w:ascii="Bryant Regular Alternate" w:hAnsi="Bryant Regular Alternate" w:cs="Arial"/>
          <w:sz w:val="22"/>
          <w:szCs w:val="22"/>
        </w:rPr>
        <w:t xml:space="preserve"> </w:t>
      </w:r>
      <w:r w:rsidR="001D334E">
        <w:rPr>
          <w:rFonts w:ascii="Bryant Regular Alternate" w:hAnsi="Bryant Regular Alternate" w:cs="Arial"/>
          <w:sz w:val="22"/>
          <w:szCs w:val="22"/>
        </w:rPr>
        <w:t>unusual</w:t>
      </w:r>
      <w:r w:rsidR="00862F3F" w:rsidRPr="0091190C">
        <w:rPr>
          <w:rFonts w:ascii="Bryant Regular Alternate" w:hAnsi="Bryant Regular Alternate" w:cs="Arial"/>
          <w:sz w:val="22"/>
          <w:szCs w:val="22"/>
        </w:rPr>
        <w:t xml:space="preserve"> one. Growing up as one of few Jews and few Democrats in her NH schools, Susan thought that being Jewish meant two things: you were politically liberal and had Hanukkah instead of Christmas. She met her now husband, Yosef, in the anti-Apartheid movement at BU and was taken by the language he had at his disposal to describe the movement. Where Susan knew that “racism and oppression were bad</w:t>
      </w:r>
      <w:r w:rsidR="001D334E">
        <w:rPr>
          <w:rFonts w:ascii="Bryant Regular Alternate" w:hAnsi="Bryant Regular Alternate" w:cs="Arial"/>
          <w:sz w:val="22"/>
          <w:szCs w:val="22"/>
        </w:rPr>
        <w:t xml:space="preserve">,” </w:t>
      </w:r>
      <w:r w:rsidR="00862F3F" w:rsidRPr="0091190C">
        <w:rPr>
          <w:rFonts w:ascii="Bryant Regular Alternate" w:hAnsi="Bryant Regular Alternate" w:cs="Arial"/>
          <w:sz w:val="22"/>
          <w:szCs w:val="22"/>
        </w:rPr>
        <w:t>Yosef spoke in terms of eternal values like </w:t>
      </w:r>
      <w:proofErr w:type="spellStart"/>
      <w:r w:rsidR="00862F3F" w:rsidRPr="0091190C">
        <w:rPr>
          <w:rStyle w:val="Emphasis"/>
          <w:rFonts w:ascii="Bryant Regular Alternate" w:hAnsi="Bryant Regular Alternate" w:cs="Arial"/>
          <w:sz w:val="22"/>
          <w:szCs w:val="22"/>
          <w:bdr w:val="none" w:sz="0" w:space="0" w:color="auto" w:frame="1"/>
        </w:rPr>
        <w:t>tzelem</w:t>
      </w:r>
      <w:proofErr w:type="spellEnd"/>
      <w:r w:rsidR="00862F3F" w:rsidRPr="0091190C">
        <w:rPr>
          <w:rStyle w:val="Emphasis"/>
          <w:rFonts w:ascii="Bryant Regular Alternate" w:hAnsi="Bryant Regular Alternate" w:cs="Arial"/>
          <w:sz w:val="22"/>
          <w:szCs w:val="22"/>
          <w:bdr w:val="none" w:sz="0" w:space="0" w:color="auto" w:frame="1"/>
        </w:rPr>
        <w:t xml:space="preserve"> </w:t>
      </w:r>
      <w:proofErr w:type="spellStart"/>
      <w:r w:rsidR="00862F3F" w:rsidRPr="0091190C">
        <w:rPr>
          <w:rStyle w:val="Emphasis"/>
          <w:rFonts w:ascii="Bryant Regular Alternate" w:hAnsi="Bryant Regular Alternate" w:cs="Arial"/>
          <w:sz w:val="22"/>
          <w:szCs w:val="22"/>
          <w:bdr w:val="none" w:sz="0" w:space="0" w:color="auto" w:frame="1"/>
        </w:rPr>
        <w:t>elohim</w:t>
      </w:r>
      <w:proofErr w:type="spellEnd"/>
      <w:r w:rsidR="00862F3F" w:rsidRPr="0091190C">
        <w:rPr>
          <w:rFonts w:ascii="Bryant Regular Alternate" w:hAnsi="Bryant Regular Alternate" w:cs="Arial"/>
          <w:sz w:val="22"/>
          <w:szCs w:val="22"/>
        </w:rPr>
        <w:t> – that everyone is made in God’s image. She was hooked on him – and Judaism.</w:t>
      </w:r>
      <w:r w:rsidRPr="0091190C">
        <w:rPr>
          <w:rFonts w:ascii="Bryant Regular Alternate" w:hAnsi="Bryant Regular Alternate" w:cs="Arial"/>
          <w:sz w:val="22"/>
          <w:szCs w:val="22"/>
        </w:rPr>
        <w:t xml:space="preserve"> </w:t>
      </w:r>
      <w:r w:rsidR="00862F3F" w:rsidRPr="0091190C">
        <w:rPr>
          <w:rFonts w:ascii="Bryant Regular Alternate" w:hAnsi="Bryant Regular Alternate" w:cs="Arial"/>
          <w:sz w:val="22"/>
          <w:szCs w:val="22"/>
        </w:rPr>
        <w:t>Today Susan’s rabbinic work includes activism on behalf of asylum seekers in Israel, advocating for liberal Judaism</w:t>
      </w:r>
      <w:r w:rsidR="001D334E">
        <w:rPr>
          <w:rFonts w:ascii="Bryant Regular Alternate" w:hAnsi="Bryant Regular Alternate" w:cs="Arial"/>
          <w:sz w:val="22"/>
          <w:szCs w:val="22"/>
        </w:rPr>
        <w:t>,</w:t>
      </w:r>
      <w:r w:rsidR="00862F3F" w:rsidRPr="0091190C">
        <w:rPr>
          <w:rFonts w:ascii="Bryant Regular Alternate" w:hAnsi="Bryant Regular Alternate" w:cs="Arial"/>
          <w:sz w:val="22"/>
          <w:szCs w:val="22"/>
        </w:rPr>
        <w:t xml:space="preserve"> and promoting adoption. She is a founder of </w:t>
      </w:r>
      <w:hyperlink r:id="rId8" w:tgtFrame="_blank" w:history="1">
        <w:r w:rsidR="00862F3F" w:rsidRPr="0091190C">
          <w:rPr>
            <w:rStyle w:val="Hyperlink"/>
            <w:rFonts w:ascii="Bryant Regular Alternate" w:hAnsi="Bryant Regular Alternate" w:cs="Arial"/>
            <w:color w:val="auto"/>
            <w:sz w:val="22"/>
            <w:szCs w:val="22"/>
            <w:u w:val="none"/>
            <w:bdr w:val="none" w:sz="0" w:space="0" w:color="auto" w:frame="1"/>
          </w:rPr>
          <w:t>KAMOCHA: A Jewish Response to Refugees</w:t>
        </w:r>
      </w:hyperlink>
      <w:r w:rsidR="00862F3F" w:rsidRPr="0091190C">
        <w:rPr>
          <w:rFonts w:ascii="Bryant Regular Alternate" w:hAnsi="Bryant Regular Alternate" w:cs="Arial"/>
          <w:sz w:val="22"/>
          <w:szCs w:val="22"/>
        </w:rPr>
        <w:t>, on the Board of Directors of </w:t>
      </w:r>
      <w:hyperlink r:id="rId9" w:tgtFrame="_blank" w:history="1">
        <w:r w:rsidR="00862F3F" w:rsidRPr="0091190C">
          <w:rPr>
            <w:rStyle w:val="Hyperlink"/>
            <w:rFonts w:ascii="Bryant Regular Alternate" w:hAnsi="Bryant Regular Alternate" w:cs="Arial"/>
            <w:color w:val="auto"/>
            <w:sz w:val="22"/>
            <w:szCs w:val="22"/>
            <w:u w:val="none"/>
            <w:bdr w:val="none" w:sz="0" w:space="0" w:color="auto" w:frame="1"/>
          </w:rPr>
          <w:t>Women of the Wall</w:t>
        </w:r>
      </w:hyperlink>
      <w:r w:rsidR="00862F3F" w:rsidRPr="0091190C">
        <w:rPr>
          <w:rFonts w:ascii="Bryant Regular Alternate" w:hAnsi="Bryant Regular Alternate" w:cs="Arial"/>
          <w:sz w:val="22"/>
          <w:szCs w:val="22"/>
        </w:rPr>
        <w:t>, on the </w:t>
      </w:r>
      <w:hyperlink r:id="rId10" w:tgtFrame="_blank" w:history="1">
        <w:r w:rsidR="00862F3F" w:rsidRPr="0091190C">
          <w:rPr>
            <w:rStyle w:val="Hyperlink"/>
            <w:rFonts w:ascii="Bryant Regular Alternate" w:hAnsi="Bryant Regular Alternate" w:cs="Arial"/>
            <w:color w:val="auto"/>
            <w:sz w:val="22"/>
            <w:szCs w:val="22"/>
            <w:u w:val="none"/>
            <w:bdr w:val="none" w:sz="0" w:space="0" w:color="auto" w:frame="1"/>
          </w:rPr>
          <w:t>International Council of The New Israel Fund</w:t>
        </w:r>
      </w:hyperlink>
      <w:r w:rsidR="00862F3F" w:rsidRPr="0091190C">
        <w:rPr>
          <w:rFonts w:ascii="Bryant Regular Alternate" w:hAnsi="Bryant Regular Alternate" w:cs="Arial"/>
          <w:sz w:val="22"/>
          <w:szCs w:val="22"/>
        </w:rPr>
        <w:t> and the Founding Director of </w:t>
      </w:r>
      <w:hyperlink r:id="rId11" w:tgtFrame="_blank" w:history="1">
        <w:r w:rsidR="00862F3F" w:rsidRPr="0091190C">
          <w:rPr>
            <w:rStyle w:val="Hyperlink"/>
            <w:rFonts w:ascii="Bryant Regular Alternate" w:hAnsi="Bryant Regular Alternate" w:cs="Arial"/>
            <w:color w:val="auto"/>
            <w:sz w:val="22"/>
            <w:szCs w:val="22"/>
            <w:u w:val="none"/>
            <w:bdr w:val="none" w:sz="0" w:space="0" w:color="auto" w:frame="1"/>
          </w:rPr>
          <w:t>Second Nurture: Every Child Deserves a Family – And a Community</w:t>
        </w:r>
      </w:hyperlink>
      <w:r w:rsidR="00862F3F" w:rsidRPr="0091190C">
        <w:rPr>
          <w:rFonts w:ascii="Bryant Regular Alternate" w:hAnsi="Bryant Regular Alternate" w:cs="Arial"/>
          <w:sz w:val="22"/>
          <w:szCs w:val="22"/>
        </w:rPr>
        <w:t>.</w:t>
      </w:r>
      <w:r w:rsidR="005A05A9">
        <w:rPr>
          <w:rFonts w:ascii="Bryant Regular Alternate" w:hAnsi="Bryant Regular Alternate" w:cs="Arial"/>
          <w:sz w:val="22"/>
          <w:szCs w:val="22"/>
        </w:rPr>
        <w:t xml:space="preserve"> </w:t>
      </w:r>
      <w:r w:rsidR="005A05A9" w:rsidRPr="005A05A9">
        <w:rPr>
          <w:rFonts w:ascii="Bryant Regular Alternate" w:hAnsi="Bryant Regular Alternate" w:cs="Arial"/>
          <w:sz w:val="22"/>
          <w:szCs w:val="22"/>
          <w:shd w:val="clear" w:color="auto" w:fill="FFFFFF"/>
        </w:rPr>
        <w:t>Susan is currently on a multi-media book tour in the U.S. with her memoir, </w:t>
      </w:r>
      <w:hyperlink r:id="rId12" w:tgtFrame="_blank" w:history="1">
        <w:r w:rsidR="005A05A9" w:rsidRPr="005A05A9">
          <w:rPr>
            <w:rStyle w:val="Emphasis"/>
            <w:rFonts w:ascii="Bryant Regular Alternate" w:hAnsi="Bryant Regular Alternate" w:cs="Arial"/>
            <w:sz w:val="22"/>
            <w:szCs w:val="22"/>
            <w:bdr w:val="none" w:sz="0" w:space="0" w:color="auto" w:frame="1"/>
            <w:shd w:val="clear" w:color="auto" w:fill="FFFFFF"/>
          </w:rPr>
          <w:t>Casting Lots: Creating a Family in a Beautiful, Broken World </w:t>
        </w:r>
      </w:hyperlink>
      <w:r w:rsidR="005A05A9" w:rsidRPr="005A05A9">
        <w:rPr>
          <w:rFonts w:ascii="Bryant Regular Alternate" w:hAnsi="Bryant Regular Alternate" w:cs="Arial"/>
          <w:sz w:val="22"/>
          <w:szCs w:val="22"/>
          <w:shd w:val="clear" w:color="auto" w:fill="FFFFFF"/>
        </w:rPr>
        <w:t>(Da Capo Press)</w:t>
      </w:r>
    </w:p>
    <w:p w:rsidR="00862F3F" w:rsidRDefault="00862F3F" w:rsidP="00862F3F">
      <w:pPr>
        <w:spacing w:after="0" w:line="240" w:lineRule="auto"/>
        <w:rPr>
          <w:rFonts w:ascii="Bryant Regular Alternate" w:hAnsi="Bryant Regular Alternate"/>
          <w:lang w:val="en-US"/>
        </w:rPr>
      </w:pPr>
    </w:p>
    <w:p w:rsidR="0091190C" w:rsidRDefault="0091190C" w:rsidP="00862F3F">
      <w:pPr>
        <w:spacing w:after="0" w:line="240" w:lineRule="auto"/>
        <w:rPr>
          <w:rFonts w:ascii="Bryant Regular Alternate" w:hAnsi="Bryant Regular Alternate"/>
          <w:lang w:val="en-US"/>
        </w:rPr>
      </w:pPr>
      <w:r w:rsidRPr="0091190C">
        <w:rPr>
          <w:rFonts w:ascii="Bryant Regular Alternate" w:hAnsi="Bryant Regular Alternate"/>
          <w:b/>
          <w:bCs/>
          <w:lang w:val="en-US"/>
        </w:rPr>
        <w:t xml:space="preserve">Yom </w:t>
      </w:r>
      <w:proofErr w:type="spellStart"/>
      <w:r w:rsidRPr="0091190C">
        <w:rPr>
          <w:rFonts w:ascii="Bryant Regular Alternate" w:hAnsi="Bryant Regular Alternate"/>
          <w:b/>
          <w:bCs/>
          <w:lang w:val="en-US"/>
        </w:rPr>
        <w:t>Limmud</w:t>
      </w:r>
      <w:proofErr w:type="spellEnd"/>
      <w:proofErr w:type="gramStart"/>
      <w:r w:rsidRPr="0091190C">
        <w:rPr>
          <w:rFonts w:ascii="Bryant Regular Alternate" w:hAnsi="Bryant Regular Alternate"/>
          <w:b/>
          <w:bCs/>
          <w:lang w:val="en-US"/>
        </w:rPr>
        <w:t>:</w:t>
      </w:r>
      <w:r>
        <w:rPr>
          <w:rFonts w:ascii="Bryant Regular Alternate" w:hAnsi="Bryant Regular Alternate"/>
          <w:lang w:val="en-US"/>
        </w:rPr>
        <w:t xml:space="preserve">  “</w:t>
      </w:r>
      <w:proofErr w:type="gramEnd"/>
      <w:r>
        <w:rPr>
          <w:rFonts w:ascii="Bryant Regular Alternate" w:hAnsi="Bryant Regular Alternate"/>
          <w:lang w:val="en-US"/>
        </w:rPr>
        <w:t>Casting Lots: Creating a Family in a Beautiful, Broken World”</w:t>
      </w:r>
    </w:p>
    <w:p w:rsidR="0091190C" w:rsidRDefault="0091190C" w:rsidP="00862F3F">
      <w:pPr>
        <w:spacing w:after="0" w:line="240" w:lineRule="auto"/>
        <w:rPr>
          <w:rFonts w:ascii="Bryant Regular Alternate" w:hAnsi="Bryant Regular Alternate"/>
          <w:lang w:val="en-US"/>
        </w:rPr>
      </w:pPr>
    </w:p>
    <w:p w:rsidR="00921DF1" w:rsidRDefault="00921DF1" w:rsidP="00862F3F">
      <w:pPr>
        <w:spacing w:after="0" w:line="240" w:lineRule="auto"/>
        <w:rPr>
          <w:rFonts w:ascii="Bryant Medium Alternate" w:hAnsi="Bryant Medium Alternate"/>
          <w:noProof/>
          <w:sz w:val="24"/>
          <w:szCs w:val="24"/>
          <w:lang w:val="en-US" w:bidi="he-IL"/>
        </w:rPr>
      </w:pPr>
    </w:p>
    <w:p w:rsidR="00921DF1" w:rsidRDefault="00921DF1" w:rsidP="00862F3F">
      <w:pPr>
        <w:spacing w:after="0" w:line="240" w:lineRule="auto"/>
        <w:rPr>
          <w:rFonts w:ascii="Bryant Medium Alternate" w:hAnsi="Bryant Medium Alternate"/>
          <w:noProof/>
          <w:sz w:val="24"/>
          <w:szCs w:val="24"/>
          <w:lang w:val="en-US" w:bidi="he-IL"/>
        </w:rPr>
      </w:pPr>
    </w:p>
    <w:p w:rsidR="0091190C" w:rsidRDefault="005A05A9" w:rsidP="00862F3F">
      <w:pPr>
        <w:spacing w:after="0" w:line="240" w:lineRule="auto"/>
        <w:rPr>
          <w:rFonts w:ascii="Bryant Medium Alternate" w:hAnsi="Bryant Medium Alternate"/>
          <w:sz w:val="24"/>
          <w:szCs w:val="24"/>
          <w:lang w:val="en-US"/>
        </w:rPr>
      </w:pPr>
      <w:r>
        <w:rPr>
          <w:rFonts w:ascii="Bryant Medium Alternate" w:hAnsi="Bryant Medium Alternate"/>
          <w:noProof/>
          <w:sz w:val="24"/>
          <w:szCs w:val="24"/>
          <w:lang w:val="en-US" w:bidi="he-IL"/>
        </w:rPr>
        <w:drawing>
          <wp:anchor distT="0" distB="91440" distL="0" distR="182880" simplePos="0" relativeHeight="251662336" behindDoc="1" locked="0" layoutInCell="1" allowOverlap="1">
            <wp:simplePos x="0" y="0"/>
            <wp:positionH relativeFrom="column">
              <wp:posOffset>28575</wp:posOffset>
            </wp:positionH>
            <wp:positionV relativeFrom="paragraph">
              <wp:posOffset>47625</wp:posOffset>
            </wp:positionV>
            <wp:extent cx="1298448" cy="1453896"/>
            <wp:effectExtent l="19050" t="19050" r="16510" b="13335"/>
            <wp:wrapTight wrapText="right">
              <wp:wrapPolygon edited="0">
                <wp:start x="-317" y="-283"/>
                <wp:lineTo x="-317" y="21515"/>
                <wp:lineTo x="21558" y="21515"/>
                <wp:lineTo x="21558" y="-283"/>
                <wp:lineTo x="-317" y="-283"/>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nsommer.jpg"/>
                    <pic:cNvPicPr/>
                  </pic:nvPicPr>
                  <pic:blipFill rotWithShape="1">
                    <a:blip r:embed="rId13">
                      <a:extLst>
                        <a:ext uri="{28A0092B-C50C-407E-A947-70E740481C1C}">
                          <a14:useLocalDpi xmlns:a14="http://schemas.microsoft.com/office/drawing/2010/main" val="0"/>
                        </a:ext>
                      </a:extLst>
                    </a:blip>
                    <a:srcRect l="17083" r="15833"/>
                    <a:stretch/>
                  </pic:blipFill>
                  <pic:spPr bwMode="auto">
                    <a:xfrm>
                      <a:off x="0" y="0"/>
                      <a:ext cx="1298448" cy="1453896"/>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1190C" w:rsidRPr="0091190C">
        <w:rPr>
          <w:rFonts w:ascii="Bryant Medium Alternate" w:hAnsi="Bryant Medium Alternate"/>
          <w:sz w:val="24"/>
          <w:szCs w:val="24"/>
          <w:lang w:val="en-US"/>
        </w:rPr>
        <w:t xml:space="preserve">Dr. Benjamin D. Sommer, hosted by Congregation </w:t>
      </w:r>
      <w:proofErr w:type="spellStart"/>
      <w:r w:rsidR="0091190C" w:rsidRPr="0091190C">
        <w:rPr>
          <w:rFonts w:ascii="Bryant Medium Alternate" w:hAnsi="Bryant Medium Alternate"/>
          <w:sz w:val="24"/>
          <w:szCs w:val="24"/>
          <w:lang w:val="en-US"/>
        </w:rPr>
        <w:t>Brith</w:t>
      </w:r>
      <w:proofErr w:type="spellEnd"/>
      <w:r w:rsidR="0091190C" w:rsidRPr="0091190C">
        <w:rPr>
          <w:rFonts w:ascii="Bryant Medium Alternate" w:hAnsi="Bryant Medium Alternate"/>
          <w:sz w:val="24"/>
          <w:szCs w:val="24"/>
          <w:lang w:val="en-US"/>
        </w:rPr>
        <w:t xml:space="preserve"> Shalom</w:t>
      </w:r>
    </w:p>
    <w:p w:rsidR="0091190C" w:rsidRDefault="0091190C" w:rsidP="00862F3F">
      <w:pPr>
        <w:spacing w:after="0" w:line="240" w:lineRule="auto"/>
        <w:rPr>
          <w:rFonts w:ascii="Bryant Regular Alternate" w:hAnsi="Bryant Regular Alternate"/>
          <w:color w:val="000000"/>
          <w:shd w:val="clear" w:color="auto" w:fill="FFFFFF"/>
        </w:rPr>
      </w:pPr>
      <w:r w:rsidRPr="005A05A9">
        <w:rPr>
          <w:rFonts w:ascii="Bryant Regular Alternate" w:hAnsi="Bryant Regular Alternate"/>
          <w:lang w:val="en-US"/>
        </w:rPr>
        <w:t xml:space="preserve">Benjamin D. Sommer is Professor of Bible at the Jewish Theological Seminary of America. Previously, he was the Director of the Crown Family Center for Jewish Studies at Northwestern University, where he taught from 1994 through 2008. He has been a visiting faculty member at the Hebrew University, the Shalom Hartman Institute, the University of Chicago, and Brite Divinity School of Texas Christian University. Dr. Sommer has been a Fellow of the </w:t>
      </w:r>
      <w:proofErr w:type="spellStart"/>
      <w:r w:rsidRPr="005A05A9">
        <w:rPr>
          <w:rFonts w:ascii="Bryant Regular Alternate" w:hAnsi="Bryant Regular Alternate"/>
          <w:lang w:val="en-US"/>
        </w:rPr>
        <w:t>Tikvah</w:t>
      </w:r>
      <w:proofErr w:type="spellEnd"/>
      <w:r w:rsidRPr="005A05A9">
        <w:rPr>
          <w:rFonts w:ascii="Bryant Regular Alternate" w:hAnsi="Bryant Regular Alternate"/>
          <w:lang w:val="en-US"/>
        </w:rPr>
        <w:t xml:space="preserve"> Center for Law and Jewish Civilization at the New York </w:t>
      </w:r>
      <w:r w:rsidR="005A05A9" w:rsidRPr="005A05A9">
        <w:rPr>
          <w:rFonts w:ascii="Bryant Regular Alternate" w:hAnsi="Bryant Regular Alternate"/>
          <w:lang w:val="en-US"/>
        </w:rPr>
        <w:t xml:space="preserve">University Law School, the Israel Institute for Advanced Studies, the </w:t>
      </w:r>
      <w:proofErr w:type="spellStart"/>
      <w:r w:rsidR="005A05A9" w:rsidRPr="005A05A9">
        <w:rPr>
          <w:rFonts w:ascii="Bryant Regular Alternate" w:hAnsi="Bryant Regular Alternate"/>
          <w:lang w:val="en-US"/>
        </w:rPr>
        <w:t>Yad</w:t>
      </w:r>
      <w:proofErr w:type="spellEnd"/>
      <w:r w:rsidR="005A05A9" w:rsidRPr="005A05A9">
        <w:rPr>
          <w:rFonts w:ascii="Bryant Regular Alternate" w:hAnsi="Bryant Regular Alternate"/>
          <w:lang w:val="en-US"/>
        </w:rPr>
        <w:t xml:space="preserve"> </w:t>
      </w:r>
      <w:proofErr w:type="spellStart"/>
      <w:r w:rsidR="005A05A9" w:rsidRPr="005A05A9">
        <w:rPr>
          <w:rFonts w:ascii="Bryant Regular Alternate" w:hAnsi="Bryant Regular Alternate"/>
          <w:lang w:val="en-US"/>
        </w:rPr>
        <w:t>Hanadiv</w:t>
      </w:r>
      <w:proofErr w:type="spellEnd"/>
      <w:r w:rsidR="005A05A9" w:rsidRPr="005A05A9">
        <w:rPr>
          <w:rFonts w:ascii="Bryant Regular Alternate" w:hAnsi="Bryant Regular Alternate"/>
          <w:lang w:val="en-US"/>
        </w:rPr>
        <w:t xml:space="preserve"> Foundation, and the American Council of Learned Societies. He frequently teaches rabbinic and lay groups in the United States and Israel. Dr. Sommer is the author of several books including </w:t>
      </w:r>
      <w:r w:rsidR="005A05A9" w:rsidRPr="005A05A9">
        <w:rPr>
          <w:rFonts w:ascii="Bryant Regular Alternate" w:hAnsi="Bryant Regular Alternate"/>
          <w:i/>
          <w:iCs/>
          <w:lang w:val="en-US"/>
        </w:rPr>
        <w:t>A Prophet Reads Scripture: Allusion in Isaiah 40-66</w:t>
      </w:r>
      <w:r w:rsidR="005A05A9" w:rsidRPr="005A05A9">
        <w:rPr>
          <w:rFonts w:ascii="Bryant Regular Alternate" w:hAnsi="Bryant Regular Alternate"/>
          <w:lang w:val="en-US"/>
        </w:rPr>
        <w:t xml:space="preserve"> (Stanford University Press, 1998), </w:t>
      </w:r>
      <w:r w:rsidR="005A05A9" w:rsidRPr="005A05A9">
        <w:rPr>
          <w:rFonts w:ascii="Bryant Regular Alternate" w:hAnsi="Bryant Regular Alternate"/>
          <w:i/>
          <w:iCs/>
          <w:lang w:val="en-US"/>
        </w:rPr>
        <w:t xml:space="preserve">The Bodies of God and the World of Ancient Israel </w:t>
      </w:r>
      <w:r w:rsidR="005A05A9" w:rsidRPr="005A05A9">
        <w:rPr>
          <w:rFonts w:ascii="Bryant Regular Alternate" w:hAnsi="Bryant Regular Alternate"/>
          <w:lang w:val="en-US"/>
        </w:rPr>
        <w:t xml:space="preserve">(Cambridge University Press, 2009), and </w:t>
      </w:r>
      <w:r w:rsidR="005A05A9" w:rsidRPr="005A05A9">
        <w:rPr>
          <w:rFonts w:ascii="Bryant Regular Alternate" w:hAnsi="Bryant Regular Alternate"/>
          <w:i/>
          <w:iCs/>
          <w:lang w:val="en-US"/>
        </w:rPr>
        <w:t>Revelation and Authority: Sinai in Jewish Scripture and Tradition</w:t>
      </w:r>
      <w:r w:rsidR="005A05A9" w:rsidRPr="005A05A9">
        <w:rPr>
          <w:rFonts w:ascii="Bryant Regular Alternate" w:hAnsi="Bryant Regular Alternate"/>
          <w:lang w:val="en-US"/>
        </w:rPr>
        <w:t xml:space="preserve"> (Yale University Press, 2015.) </w:t>
      </w:r>
      <w:r w:rsidR="005A05A9" w:rsidRPr="005A05A9">
        <w:rPr>
          <w:rFonts w:ascii="Bryant Regular Alternate" w:hAnsi="Bryant Regular Alternate"/>
          <w:color w:val="000000"/>
          <w:shd w:val="clear" w:color="auto" w:fill="FFFFFF"/>
        </w:rPr>
        <w:t xml:space="preserve">An overarching concern of </w:t>
      </w:r>
      <w:proofErr w:type="spellStart"/>
      <w:r w:rsidR="005A05A9" w:rsidRPr="005A05A9">
        <w:rPr>
          <w:rFonts w:ascii="Bryant Regular Alternate" w:hAnsi="Bryant Regular Alternate"/>
          <w:color w:val="000000"/>
          <w:shd w:val="clear" w:color="auto" w:fill="FFFFFF"/>
        </w:rPr>
        <w:t>Dr.</w:t>
      </w:r>
      <w:proofErr w:type="spellEnd"/>
      <w:r w:rsidR="005A05A9" w:rsidRPr="005A05A9">
        <w:rPr>
          <w:rFonts w:ascii="Bryant Regular Alternate" w:hAnsi="Bryant Regular Alternate"/>
          <w:color w:val="000000"/>
          <w:shd w:val="clear" w:color="auto" w:fill="FFFFFF"/>
        </w:rPr>
        <w:t xml:space="preserve"> Sommer's scholarship involves the close and manifold relationships between biblical thought and later Jewish theology, or, to use the Hebrew phrasing, between </w:t>
      </w:r>
      <w:r w:rsidR="005A05A9" w:rsidRPr="005A05A9">
        <w:rPr>
          <w:rStyle w:val="Emphasis"/>
          <w:rFonts w:ascii="Bryant Regular Alternate" w:hAnsi="Bryant Regular Alternate"/>
          <w:color w:val="000000"/>
          <w:shd w:val="clear" w:color="auto" w:fill="FFFFFF"/>
        </w:rPr>
        <w:t xml:space="preserve">Torah </w:t>
      </w:r>
      <w:proofErr w:type="spellStart"/>
      <w:r w:rsidR="005A05A9" w:rsidRPr="005A05A9">
        <w:rPr>
          <w:rStyle w:val="Emphasis"/>
          <w:rFonts w:ascii="Bryant Regular Alternate" w:hAnsi="Bryant Regular Alternate"/>
          <w:color w:val="000000"/>
          <w:shd w:val="clear" w:color="auto" w:fill="FFFFFF"/>
        </w:rPr>
        <w:t>shebiktav</w:t>
      </w:r>
      <w:proofErr w:type="spellEnd"/>
      <w:r w:rsidR="005A05A9" w:rsidRPr="005A05A9">
        <w:rPr>
          <w:rFonts w:ascii="Bryant Regular Alternate" w:hAnsi="Bryant Regular Alternate"/>
          <w:color w:val="000000"/>
          <w:shd w:val="clear" w:color="auto" w:fill="FFFFFF"/>
        </w:rPr>
        <w:t> and </w:t>
      </w:r>
      <w:r w:rsidR="005A05A9" w:rsidRPr="005A05A9">
        <w:rPr>
          <w:rStyle w:val="Emphasis"/>
          <w:rFonts w:ascii="Bryant Regular Alternate" w:hAnsi="Bryant Regular Alternate"/>
          <w:color w:val="000000"/>
          <w:shd w:val="clear" w:color="auto" w:fill="FFFFFF"/>
        </w:rPr>
        <w:t xml:space="preserve">Torah </w:t>
      </w:r>
      <w:proofErr w:type="spellStart"/>
      <w:r w:rsidR="005A05A9" w:rsidRPr="005A05A9">
        <w:rPr>
          <w:rStyle w:val="Emphasis"/>
          <w:rFonts w:ascii="Bryant Regular Alternate" w:hAnsi="Bryant Regular Alternate"/>
          <w:color w:val="000000"/>
          <w:shd w:val="clear" w:color="auto" w:fill="FFFFFF"/>
        </w:rPr>
        <w:t>shebe'al</w:t>
      </w:r>
      <w:proofErr w:type="spellEnd"/>
      <w:r w:rsidR="005A05A9" w:rsidRPr="005A05A9">
        <w:rPr>
          <w:rStyle w:val="Emphasis"/>
          <w:rFonts w:ascii="Bryant Regular Alternate" w:hAnsi="Bryant Regular Alternate"/>
          <w:color w:val="000000"/>
          <w:shd w:val="clear" w:color="auto" w:fill="FFFFFF"/>
        </w:rPr>
        <w:t xml:space="preserve"> </w:t>
      </w:r>
      <w:proofErr w:type="spellStart"/>
      <w:r w:rsidR="005A05A9" w:rsidRPr="005A05A9">
        <w:rPr>
          <w:rStyle w:val="Emphasis"/>
          <w:rFonts w:ascii="Bryant Regular Alternate" w:hAnsi="Bryant Regular Alternate"/>
          <w:color w:val="000000"/>
          <w:shd w:val="clear" w:color="auto" w:fill="FFFFFF"/>
        </w:rPr>
        <w:t>peh</w:t>
      </w:r>
      <w:proofErr w:type="spellEnd"/>
      <w:r w:rsidR="005A05A9" w:rsidRPr="005A05A9">
        <w:rPr>
          <w:rFonts w:ascii="Bryant Regular Alternate" w:hAnsi="Bryant Regular Alternate"/>
          <w:color w:val="000000"/>
          <w:shd w:val="clear" w:color="auto" w:fill="FFFFFF"/>
        </w:rPr>
        <w:t>. His books have won multiple awards from scholarly organizations. </w:t>
      </w:r>
    </w:p>
    <w:p w:rsidR="00921DF1" w:rsidRDefault="00921DF1" w:rsidP="00862F3F">
      <w:pPr>
        <w:spacing w:after="0" w:line="240" w:lineRule="auto"/>
        <w:rPr>
          <w:rFonts w:ascii="Bryant Regular Alternate" w:hAnsi="Bryant Regular Alternate"/>
          <w:color w:val="000000"/>
          <w:shd w:val="clear" w:color="auto" w:fill="FFFFFF"/>
        </w:rPr>
      </w:pPr>
    </w:p>
    <w:p w:rsidR="00921DF1" w:rsidRDefault="00921DF1" w:rsidP="00862F3F">
      <w:pPr>
        <w:spacing w:after="0" w:line="240" w:lineRule="auto"/>
        <w:rPr>
          <w:rFonts w:ascii="Bryant Regular Alternate" w:hAnsi="Bryant Regular Alternate"/>
          <w:color w:val="000000"/>
          <w:shd w:val="clear" w:color="auto" w:fill="FFFFFF"/>
        </w:rPr>
      </w:pPr>
      <w:r w:rsidRPr="00921DF1">
        <w:rPr>
          <w:rFonts w:ascii="Bryant Regular Alternate" w:hAnsi="Bryant Regular Alternate"/>
          <w:b/>
          <w:bCs/>
          <w:color w:val="000000"/>
          <w:shd w:val="clear" w:color="auto" w:fill="FFFFFF"/>
        </w:rPr>
        <w:t xml:space="preserve">Yom </w:t>
      </w:r>
      <w:proofErr w:type="spellStart"/>
      <w:r w:rsidRPr="00921DF1">
        <w:rPr>
          <w:rFonts w:ascii="Bryant Regular Alternate" w:hAnsi="Bryant Regular Alternate"/>
          <w:b/>
          <w:bCs/>
          <w:color w:val="000000"/>
          <w:shd w:val="clear" w:color="auto" w:fill="FFFFFF"/>
        </w:rPr>
        <w:t>Limmud</w:t>
      </w:r>
      <w:proofErr w:type="spellEnd"/>
      <w:proofErr w:type="gramStart"/>
      <w:r w:rsidRPr="00921DF1">
        <w:rPr>
          <w:rFonts w:ascii="Bryant Regular Alternate" w:hAnsi="Bryant Regular Alternate"/>
          <w:b/>
          <w:bCs/>
          <w:color w:val="000000"/>
          <w:shd w:val="clear" w:color="auto" w:fill="FFFFFF"/>
        </w:rPr>
        <w:t>:</w:t>
      </w:r>
      <w:r>
        <w:rPr>
          <w:rFonts w:ascii="Bryant Regular Alternate" w:hAnsi="Bryant Regular Alternate"/>
          <w:color w:val="000000"/>
          <w:shd w:val="clear" w:color="auto" w:fill="FFFFFF"/>
        </w:rPr>
        <w:t xml:space="preserve">  “</w:t>
      </w:r>
      <w:proofErr w:type="gramEnd"/>
      <w:r>
        <w:rPr>
          <w:rFonts w:ascii="Bryant Regular Alternate" w:hAnsi="Bryant Regular Alternate"/>
          <w:color w:val="000000"/>
          <w:shd w:val="clear" w:color="auto" w:fill="FFFFFF"/>
        </w:rPr>
        <w:t>Two Israelites, Three Opinions: Diversity in the Bible”</w:t>
      </w:r>
    </w:p>
    <w:p w:rsidR="00151ECD" w:rsidRDefault="00151ECD" w:rsidP="00862F3F">
      <w:pPr>
        <w:spacing w:after="0" w:line="240" w:lineRule="auto"/>
        <w:rPr>
          <w:rFonts w:ascii="Bryant Regular Alternate" w:hAnsi="Bryant Regular Alternate"/>
          <w:color w:val="000000"/>
          <w:shd w:val="clear" w:color="auto" w:fill="FFFFFF"/>
        </w:rPr>
      </w:pPr>
    </w:p>
    <w:p w:rsidR="00151ECD" w:rsidRDefault="00151ECD" w:rsidP="00862F3F">
      <w:pPr>
        <w:spacing w:after="0" w:line="240" w:lineRule="auto"/>
        <w:rPr>
          <w:rFonts w:ascii="Bryant Regular Alternate" w:hAnsi="Bryant Regular Alternate"/>
          <w:lang w:val="en-US"/>
        </w:rPr>
      </w:pPr>
    </w:p>
    <w:p w:rsidR="00151ECD" w:rsidRDefault="00151ECD" w:rsidP="00862F3F">
      <w:pPr>
        <w:spacing w:after="0" w:line="240" w:lineRule="auto"/>
        <w:rPr>
          <w:rFonts w:ascii="Bryant Regular Alternate" w:hAnsi="Bryant Regular Alternate"/>
          <w:lang w:val="en-US"/>
        </w:rPr>
      </w:pPr>
    </w:p>
    <w:p w:rsidR="00151ECD" w:rsidRDefault="00151ECD" w:rsidP="00862F3F">
      <w:pPr>
        <w:spacing w:after="0" w:line="240" w:lineRule="auto"/>
        <w:rPr>
          <w:rFonts w:ascii="Bryant Regular Alternate" w:hAnsi="Bryant Regular Alternate"/>
          <w:lang w:val="en-US"/>
        </w:rPr>
      </w:pPr>
    </w:p>
    <w:p w:rsidR="00151ECD" w:rsidRDefault="00151ECD" w:rsidP="00862F3F">
      <w:pPr>
        <w:spacing w:after="0" w:line="240" w:lineRule="auto"/>
        <w:rPr>
          <w:rFonts w:ascii="Bryant Regular Alternate" w:hAnsi="Bryant Regular Alternate"/>
          <w:lang w:val="en-US"/>
        </w:rPr>
      </w:pPr>
    </w:p>
    <w:p w:rsidR="00151ECD" w:rsidRDefault="00151ECD" w:rsidP="00862F3F">
      <w:pPr>
        <w:spacing w:after="0" w:line="240" w:lineRule="auto"/>
        <w:rPr>
          <w:rFonts w:ascii="Bryant Regular Alternate" w:hAnsi="Bryant Regular Alternate"/>
          <w:lang w:val="en-US"/>
        </w:rPr>
      </w:pPr>
    </w:p>
    <w:p w:rsidR="00151ECD" w:rsidRDefault="00151ECD" w:rsidP="00862F3F">
      <w:pPr>
        <w:spacing w:after="0" w:line="240" w:lineRule="auto"/>
        <w:rPr>
          <w:rFonts w:ascii="Bryant Regular Alternate" w:hAnsi="Bryant Regular Alternate"/>
          <w:lang w:val="en-US"/>
        </w:rPr>
      </w:pPr>
    </w:p>
    <w:p w:rsidR="00151ECD" w:rsidRDefault="00151ECD" w:rsidP="00862F3F">
      <w:pPr>
        <w:spacing w:after="0" w:line="240" w:lineRule="auto"/>
        <w:rPr>
          <w:rFonts w:ascii="Bryant Regular Alternate" w:hAnsi="Bryant Regular Alternate"/>
          <w:lang w:val="en-US"/>
        </w:rPr>
      </w:pPr>
    </w:p>
    <w:p w:rsidR="00151ECD" w:rsidRDefault="00151ECD" w:rsidP="00862F3F">
      <w:pPr>
        <w:spacing w:after="0" w:line="240" w:lineRule="auto"/>
        <w:rPr>
          <w:rFonts w:ascii="Bryant Regular Alternate" w:hAnsi="Bryant Regular Alternate"/>
          <w:lang w:val="en-US"/>
        </w:rPr>
      </w:pPr>
    </w:p>
    <w:p w:rsidR="00151ECD" w:rsidRDefault="00151ECD" w:rsidP="00862F3F">
      <w:pPr>
        <w:spacing w:after="0" w:line="240" w:lineRule="auto"/>
        <w:rPr>
          <w:rFonts w:ascii="Bryant Regular Alternate" w:hAnsi="Bryant Regular Alternate"/>
          <w:lang w:val="en-US"/>
        </w:rPr>
      </w:pPr>
    </w:p>
    <w:p w:rsidR="005E3400" w:rsidRDefault="005E3400" w:rsidP="00151ECD">
      <w:pPr>
        <w:rPr>
          <w:rFonts w:ascii="Bryant Medium Alternate" w:hAnsi="Bryant Medium Alternate"/>
          <w:sz w:val="32"/>
          <w:szCs w:val="32"/>
        </w:rPr>
      </w:pPr>
    </w:p>
    <w:p w:rsidR="00151ECD" w:rsidRDefault="00151ECD" w:rsidP="00151ECD">
      <w:pPr>
        <w:rPr>
          <w:rFonts w:ascii="Bryant Medium Alternate" w:hAnsi="Bryant Medium Alternate"/>
          <w:sz w:val="32"/>
          <w:szCs w:val="32"/>
        </w:rPr>
      </w:pPr>
      <w:r w:rsidRPr="00386E5D">
        <w:rPr>
          <w:rFonts w:ascii="Bryant Medium Alternate" w:hAnsi="Bryant Medium Alternate"/>
          <w:sz w:val="32"/>
          <w:szCs w:val="32"/>
        </w:rPr>
        <w:t xml:space="preserve">2018 </w:t>
      </w:r>
      <w:r>
        <w:rPr>
          <w:rFonts w:ascii="Bryant Medium Alternate" w:hAnsi="Bryant Medium Alternate"/>
          <w:sz w:val="32"/>
          <w:szCs w:val="32"/>
        </w:rPr>
        <w:t xml:space="preserve">SHIRLEY </w:t>
      </w:r>
      <w:r w:rsidRPr="00386E5D">
        <w:rPr>
          <w:rFonts w:ascii="Bryant Medium Alternate" w:hAnsi="Bryant Medium Alternate"/>
          <w:sz w:val="32"/>
          <w:szCs w:val="32"/>
        </w:rPr>
        <w:t xml:space="preserve">BARISH </w:t>
      </w:r>
      <w:r>
        <w:rPr>
          <w:rFonts w:ascii="Bryant Medium Alternate" w:hAnsi="Bryant Medium Alternate"/>
          <w:sz w:val="32"/>
          <w:szCs w:val="32"/>
        </w:rPr>
        <w:t>EDUCATION ENRICHMENT SCHOLAR</w:t>
      </w:r>
    </w:p>
    <w:p w:rsidR="00151ECD" w:rsidRDefault="00151ECD" w:rsidP="00151ECD">
      <w:pPr>
        <w:rPr>
          <w:rFonts w:ascii="Bryant Medium Alternate" w:hAnsi="Bryant Medium Alternate"/>
          <w:sz w:val="32"/>
          <w:szCs w:val="32"/>
        </w:rPr>
      </w:pPr>
    </w:p>
    <w:p w:rsidR="00151ECD" w:rsidRPr="00CB416A" w:rsidRDefault="005E3400" w:rsidP="00151ECD">
      <w:pPr>
        <w:rPr>
          <w:rFonts w:ascii="Bryant Medium Alternate" w:hAnsi="Bryant Medium Alternate"/>
          <w:sz w:val="24"/>
          <w:szCs w:val="24"/>
        </w:rPr>
      </w:pPr>
      <w:r>
        <w:rPr>
          <w:rFonts w:ascii="Bryant Medium Alternate" w:hAnsi="Bryant Medium Alternate"/>
          <w:noProof/>
          <w:sz w:val="24"/>
          <w:szCs w:val="24"/>
          <w:lang w:val="en-US" w:bidi="he-IL"/>
        </w:rPr>
        <w:drawing>
          <wp:anchor distT="0" distB="91440" distL="0" distR="182880" simplePos="0" relativeHeight="251663360" behindDoc="1" locked="0" layoutInCell="1" allowOverlap="1">
            <wp:simplePos x="0" y="0"/>
            <wp:positionH relativeFrom="column">
              <wp:posOffset>0</wp:posOffset>
            </wp:positionH>
            <wp:positionV relativeFrom="paragraph">
              <wp:posOffset>-4445</wp:posOffset>
            </wp:positionV>
            <wp:extent cx="1271016" cy="1344168"/>
            <wp:effectExtent l="19050" t="19050" r="24765" b="27940"/>
            <wp:wrapTight wrapText="right">
              <wp:wrapPolygon edited="0">
                <wp:start x="-324" y="-306"/>
                <wp:lineTo x="-324" y="21743"/>
                <wp:lineTo x="21697" y="21743"/>
                <wp:lineTo x="21697" y="-306"/>
                <wp:lineTo x="-324" y="-306"/>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enna kalkman turner.jp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271016" cy="1344168"/>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CC5E2C">
        <w:rPr>
          <w:rFonts w:ascii="Bryant Medium Alternate" w:hAnsi="Bryant Medium Alternate"/>
          <w:sz w:val="24"/>
          <w:szCs w:val="24"/>
        </w:rPr>
        <w:t xml:space="preserve">Jenna </w:t>
      </w:r>
      <w:proofErr w:type="spellStart"/>
      <w:r w:rsidR="00CC5E2C">
        <w:rPr>
          <w:rFonts w:ascii="Bryant Medium Alternate" w:hAnsi="Bryant Medium Alternate"/>
          <w:sz w:val="24"/>
          <w:szCs w:val="24"/>
        </w:rPr>
        <w:t>Kalkman</w:t>
      </w:r>
      <w:proofErr w:type="spellEnd"/>
      <w:r w:rsidR="00CC5E2C">
        <w:rPr>
          <w:rFonts w:ascii="Bryant Medium Alternate" w:hAnsi="Bryant Medium Alternate"/>
          <w:sz w:val="24"/>
          <w:szCs w:val="24"/>
        </w:rPr>
        <w:t>-</w:t>
      </w:r>
      <w:r w:rsidR="00B57CED" w:rsidRPr="00CB416A">
        <w:rPr>
          <w:rFonts w:ascii="Bryant Medium Alternate" w:hAnsi="Bryant Medium Alternate"/>
          <w:sz w:val="24"/>
          <w:szCs w:val="24"/>
        </w:rPr>
        <w:t>Turner</w:t>
      </w:r>
    </w:p>
    <w:p w:rsidR="00151ECD" w:rsidRPr="005A05A9" w:rsidRDefault="00CC5E2C" w:rsidP="00862F3F">
      <w:pPr>
        <w:spacing w:after="0" w:line="240" w:lineRule="auto"/>
        <w:rPr>
          <w:rFonts w:ascii="Bryant Regular Alternate" w:hAnsi="Bryant Regular Alternate"/>
          <w:lang w:val="en-US"/>
        </w:rPr>
      </w:pPr>
      <w:r>
        <w:rPr>
          <w:rFonts w:ascii="Bryant Regular Alternate" w:hAnsi="Bryant Regular Alternate"/>
          <w:lang w:val="en-US"/>
        </w:rPr>
        <w:t xml:space="preserve">Jenna </w:t>
      </w:r>
      <w:proofErr w:type="spellStart"/>
      <w:r>
        <w:rPr>
          <w:rFonts w:ascii="Bryant Regular Alternate" w:hAnsi="Bryant Regular Alternate"/>
          <w:lang w:val="en-US"/>
        </w:rPr>
        <w:t>Kalkman</w:t>
      </w:r>
      <w:proofErr w:type="spellEnd"/>
      <w:r>
        <w:rPr>
          <w:rFonts w:ascii="Bryant Regular Alternate" w:hAnsi="Bryant Regular Alternate"/>
          <w:lang w:val="en-US"/>
        </w:rPr>
        <w:t>-Turner is the Director of Early Childhood Professional Learning at the Community Foundation of Jewish Education in Chicago. Her passion for the field of early childhood learning began when she graduated from the University of Iowa with a B.A. in Elementary Education and a specialization in early childhood education. After two years in a campus-based program, Jenna moved back to the Chicago area where she spent the next seventeen school years at Moriah Early Childhood Center in Deerfield, Illinois, eventually becoming its Associate Director.</w:t>
      </w:r>
      <w:r w:rsidR="005E3400">
        <w:rPr>
          <w:rFonts w:ascii="Bryant Regular Alternate" w:hAnsi="Bryant Regular Alternate"/>
          <w:lang w:val="en-US"/>
        </w:rPr>
        <w:t xml:space="preserve"> In 2013 she transitioned to become the Director of the Gan Ami Early Childhood Center at the Harry and Rose Samson JCC in Milwaukee, Wisconsin. Jenna’s journey and work in the field has inspired her passion for working with educators. </w:t>
      </w:r>
      <w:r w:rsidR="001D334E">
        <w:rPr>
          <w:rFonts w:ascii="Bryant Regular Alternate" w:hAnsi="Bryant Regular Alternate"/>
          <w:lang w:val="en-US"/>
        </w:rPr>
        <w:t>She</w:t>
      </w:r>
      <w:r w:rsidR="005E3400">
        <w:rPr>
          <w:rFonts w:ascii="Bryant Regular Alternate" w:hAnsi="Bryant Regular Alternate"/>
          <w:lang w:val="en-US"/>
        </w:rPr>
        <w:t xml:space="preserve"> has been a presenter at multiple CAJE, NAEYC, and NJECN conferences. </w:t>
      </w:r>
      <w:r w:rsidR="001D334E">
        <w:rPr>
          <w:rFonts w:ascii="Bryant Regular Alternate" w:hAnsi="Bryant Regular Alternate"/>
          <w:lang w:val="en-US"/>
        </w:rPr>
        <w:t>Jenna</w:t>
      </w:r>
      <w:bookmarkStart w:id="0" w:name="_GoBack"/>
      <w:bookmarkEnd w:id="0"/>
      <w:r w:rsidR="005E3400">
        <w:rPr>
          <w:rFonts w:ascii="Bryant Regular Alternate" w:hAnsi="Bryant Regular Alternate"/>
          <w:lang w:val="en-US"/>
        </w:rPr>
        <w:t xml:space="preserve"> is highly sought after as a consultant on environment, communication and implementation of curriculum in early childhood programs.</w:t>
      </w:r>
    </w:p>
    <w:sectPr w:rsidR="00151ECD" w:rsidRPr="005A05A9" w:rsidSect="003613EA">
      <w:pgSz w:w="12240" w:h="15840" w:code="1"/>
      <w:pgMar w:top="720" w:right="101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yant Medium Alternate">
    <w:panose1 w:val="020B0603040000020003"/>
    <w:charset w:val="00"/>
    <w:family w:val="swiss"/>
    <w:notTrueType/>
    <w:pitch w:val="variable"/>
    <w:sig w:usb0="A00002AF" w:usb1="5000204A" w:usb2="00000000" w:usb3="00000000" w:csb0="0000009F" w:csb1="00000000"/>
  </w:font>
  <w:font w:name="Bryant Regular Alternate">
    <w:panose1 w:val="020B0503040000020003"/>
    <w:charset w:val="00"/>
    <w:family w:val="swiss"/>
    <w:notTrueType/>
    <w:pitch w:val="variable"/>
    <w:sig w:usb0="A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E5D"/>
    <w:rsid w:val="00151ECD"/>
    <w:rsid w:val="00157891"/>
    <w:rsid w:val="001D334E"/>
    <w:rsid w:val="003613EA"/>
    <w:rsid w:val="00386E5D"/>
    <w:rsid w:val="003D2ACE"/>
    <w:rsid w:val="005A05A9"/>
    <w:rsid w:val="005E3400"/>
    <w:rsid w:val="007D0EE7"/>
    <w:rsid w:val="00862F3F"/>
    <w:rsid w:val="0091190C"/>
    <w:rsid w:val="00921DF1"/>
    <w:rsid w:val="009C2063"/>
    <w:rsid w:val="00B57CED"/>
    <w:rsid w:val="00BD2C0A"/>
    <w:rsid w:val="00CB416A"/>
    <w:rsid w:val="00CC5E2C"/>
    <w:rsid w:val="00F2713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235EC"/>
  <w15:chartTrackingRefBased/>
  <w15:docId w15:val="{0C8FF865-1805-4965-B2DA-3B4B4E0A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2F3F"/>
    <w:pPr>
      <w:spacing w:before="100" w:beforeAutospacing="1" w:after="100" w:afterAutospacing="1" w:line="240" w:lineRule="auto"/>
    </w:pPr>
    <w:rPr>
      <w:rFonts w:ascii="Times New Roman" w:eastAsia="Times New Roman" w:hAnsi="Times New Roman" w:cs="Times New Roman"/>
      <w:sz w:val="24"/>
      <w:szCs w:val="24"/>
      <w:lang w:val="en-US" w:bidi="he-IL"/>
    </w:rPr>
  </w:style>
  <w:style w:type="character" w:styleId="Emphasis">
    <w:name w:val="Emphasis"/>
    <w:basedOn w:val="DefaultParagraphFont"/>
    <w:uiPriority w:val="20"/>
    <w:qFormat/>
    <w:rsid w:val="00862F3F"/>
    <w:rPr>
      <w:i/>
      <w:iCs/>
    </w:rPr>
  </w:style>
  <w:style w:type="character" w:styleId="Hyperlink">
    <w:name w:val="Hyperlink"/>
    <w:basedOn w:val="DefaultParagraphFont"/>
    <w:uiPriority w:val="99"/>
    <w:semiHidden/>
    <w:unhideWhenUsed/>
    <w:rsid w:val="00862F3F"/>
    <w:rPr>
      <w:color w:val="0000FF"/>
      <w:u w:val="single"/>
    </w:rPr>
  </w:style>
  <w:style w:type="paragraph" w:styleId="BalloonText">
    <w:name w:val="Balloon Text"/>
    <w:basedOn w:val="Normal"/>
    <w:link w:val="BalloonTextChar"/>
    <w:uiPriority w:val="99"/>
    <w:semiHidden/>
    <w:unhideWhenUsed/>
    <w:rsid w:val="00361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3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81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lhaneshama.org.il/eng/refugees_and_asylum_seekers" TargetMode="External"/><Relationship Id="rId13"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amazon.com/gp/product/0306824612/ref=as_li_ss_sm_fb_us_asin_tl?ie=UTF8&amp;camp=213733&amp;creative=399837&amp;creativeASIN=0306824612&amp;linkCode=shr&amp;tag=second0cd-20&amp;linkId=LYNM5UKE4K7YV4VP&amp;=books&amp;qid=1462457706&amp;sr=1-1&amp;keywords=casting+lot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hyperlink" Target="http://communityadoption.org/" TargetMode="External"/><Relationship Id="rId5" Type="http://schemas.openxmlformats.org/officeDocument/2006/relationships/image" Target="media/image2.jpg"/><Relationship Id="rId15" Type="http://schemas.openxmlformats.org/officeDocument/2006/relationships/fontTable" Target="fontTable.xml"/><Relationship Id="rId10" Type="http://schemas.openxmlformats.org/officeDocument/2006/relationships/hyperlink" Target="http://www.nif.org/" TargetMode="External"/><Relationship Id="rId4" Type="http://schemas.openxmlformats.org/officeDocument/2006/relationships/image" Target="media/image1.jpg"/><Relationship Id="rId9" Type="http://schemas.openxmlformats.org/officeDocument/2006/relationships/hyperlink" Target="http://www.womenofthewall.org.il/" TargetMode="External"/><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3</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Loeser</dc:creator>
  <cp:keywords/>
  <dc:description/>
  <cp:lastModifiedBy>Barbara Loeser</cp:lastModifiedBy>
  <cp:revision>8</cp:revision>
  <cp:lastPrinted>2017-08-14T19:30:00Z</cp:lastPrinted>
  <dcterms:created xsi:type="dcterms:W3CDTF">2017-08-14T16:00:00Z</dcterms:created>
  <dcterms:modified xsi:type="dcterms:W3CDTF">2017-08-17T13:52:00Z</dcterms:modified>
</cp:coreProperties>
</file>