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6660" w14:textId="0F42A82D" w:rsidR="007E4F4E" w:rsidRPr="007E4F4E" w:rsidRDefault="007E4F4E" w:rsidP="007E4F4E">
      <w:pPr>
        <w:jc w:val="center"/>
        <w:rPr>
          <w:rFonts w:ascii="Palatino Linotype" w:hAnsi="Palatino Linotype"/>
          <w:sz w:val="4"/>
        </w:rPr>
      </w:pPr>
    </w:p>
    <w:p w14:paraId="2C4F3FA0" w14:textId="77777777" w:rsidR="00E959A3" w:rsidRPr="0013656D" w:rsidRDefault="00E959A3" w:rsidP="007E4F4E">
      <w:pPr>
        <w:pStyle w:val="Title"/>
        <w:tabs>
          <w:tab w:val="left" w:pos="9180"/>
        </w:tabs>
        <w:ind w:right="-720"/>
        <w:jc w:val="left"/>
        <w:rPr>
          <w:rFonts w:ascii="Palatino Linotype" w:hAnsi="Palatino Linotype"/>
          <w:sz w:val="24"/>
          <w:szCs w:val="24"/>
          <w:u w:val="none"/>
        </w:rPr>
      </w:pPr>
    </w:p>
    <w:p w14:paraId="7748B34A" w14:textId="36EE4D81" w:rsidR="002B1561" w:rsidRDefault="00062B95" w:rsidP="00E959A3">
      <w:pPr>
        <w:pStyle w:val="Title"/>
        <w:tabs>
          <w:tab w:val="left" w:pos="9180"/>
        </w:tabs>
        <w:ind w:right="-720"/>
        <w:rPr>
          <w:rFonts w:ascii="Palatino Linotype" w:eastAsia="Palatino Linotype" w:hAnsi="Palatino Linotype" w:cs="Palatino Linotype"/>
          <w:sz w:val="22"/>
          <w:szCs w:val="22"/>
          <w:u w:val="none"/>
        </w:rPr>
      </w:pPr>
      <w:r>
        <w:rPr>
          <w:rFonts w:ascii="Palatino Linotype" w:eastAsia="Palatino Linotype" w:hAnsi="Palatino Linotype" w:cs="Palatino Linotype"/>
          <w:sz w:val="22"/>
          <w:szCs w:val="22"/>
          <w:u w:val="none"/>
        </w:rPr>
        <w:t>Online a</w:t>
      </w:r>
      <w:r w:rsidR="166062E0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pplications</w:t>
      </w:r>
      <w:r w:rsidR="001D20E8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 are available on </w:t>
      </w:r>
      <w:r>
        <w:rPr>
          <w:rFonts w:ascii="Palatino Linotype" w:eastAsia="Palatino Linotype" w:hAnsi="Palatino Linotype" w:cs="Palatino Linotype"/>
          <w:sz w:val="22"/>
          <w:szCs w:val="22"/>
          <w:u w:val="none"/>
        </w:rPr>
        <w:t>February 11</w:t>
      </w:r>
      <w:r w:rsidR="001D20E8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, 2019 and</w:t>
      </w:r>
      <w:r w:rsidR="166062E0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 are due</w:t>
      </w:r>
      <w:r w:rsidR="007E4F4E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 on </w:t>
      </w:r>
      <w:r>
        <w:rPr>
          <w:rFonts w:ascii="Palatino Linotype" w:eastAsia="Palatino Linotype" w:hAnsi="Palatino Linotype" w:cs="Palatino Linotype"/>
          <w:sz w:val="22"/>
          <w:szCs w:val="22"/>
          <w:u w:val="none"/>
        </w:rPr>
        <w:t>April 11</w:t>
      </w:r>
      <w:r w:rsidR="00612B32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, 201</w:t>
      </w:r>
      <w:r w:rsidR="001D20E8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9</w:t>
      </w:r>
    </w:p>
    <w:p w14:paraId="6F201784" w14:textId="18AC1DFE" w:rsidR="00062B95" w:rsidRDefault="00C8207F" w:rsidP="00E959A3">
      <w:pPr>
        <w:pStyle w:val="Title"/>
        <w:tabs>
          <w:tab w:val="left" w:pos="9180"/>
        </w:tabs>
        <w:ind w:right="-720"/>
        <w:rPr>
          <w:rFonts w:ascii="Palatino Linotype" w:eastAsia="Palatino Linotype" w:hAnsi="Palatino Linotype" w:cs="Palatino Linotype"/>
          <w:sz w:val="22"/>
          <w:szCs w:val="22"/>
          <w:u w:val="none"/>
        </w:rPr>
      </w:pPr>
      <w:r>
        <w:rPr>
          <w:rFonts w:ascii="Palatino Linotype" w:eastAsia="Palatino Linotype" w:hAnsi="Palatino Linotype" w:cs="Palatino Linotype"/>
          <w:sz w:val="22"/>
          <w:szCs w:val="22"/>
          <w:u w:val="none"/>
        </w:rPr>
        <w:t>a</w:t>
      </w:r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t </w:t>
      </w:r>
      <w:hyperlink r:id="rId11" w:history="1">
        <w:r w:rsidR="00062B95" w:rsidRPr="001771FB">
          <w:rPr>
            <w:rStyle w:val="Hyperlink"/>
            <w:rFonts w:ascii="Palatino Linotype" w:eastAsia="Palatino Linotype" w:hAnsi="Palatino Linotype" w:cs="Palatino Linotype"/>
            <w:sz w:val="22"/>
            <w:szCs w:val="22"/>
          </w:rPr>
          <w:t>www.cjp.org/grants</w:t>
        </w:r>
      </w:hyperlink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 (select </w:t>
      </w:r>
      <w:proofErr w:type="spellStart"/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>Metrowest</w:t>
      </w:r>
      <w:proofErr w:type="spellEnd"/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>)</w:t>
      </w:r>
    </w:p>
    <w:p w14:paraId="66CF4B3D" w14:textId="35865597" w:rsidR="002B1561" w:rsidRPr="001D20E8" w:rsidRDefault="166062E0" w:rsidP="00E959A3">
      <w:pPr>
        <w:pStyle w:val="Title"/>
        <w:tabs>
          <w:tab w:val="left" w:pos="9180"/>
        </w:tabs>
        <w:ind w:right="-720"/>
        <w:rPr>
          <w:rFonts w:ascii="Palatino Linotype" w:eastAsia="Palatino Linotype" w:hAnsi="Palatino Linotype" w:cs="Palatino Linotype"/>
          <w:sz w:val="22"/>
          <w:szCs w:val="22"/>
          <w:u w:val="none"/>
        </w:rPr>
      </w:pPr>
      <w:r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Decisions will be announced </w:t>
      </w:r>
      <w:r w:rsidR="00AB049B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in July 201</w:t>
      </w:r>
      <w:r w:rsidR="001D20E8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9</w:t>
      </w:r>
    </w:p>
    <w:p w14:paraId="17EF73CF" w14:textId="3E0C46F6" w:rsidR="00612B32" w:rsidRPr="001D20E8" w:rsidRDefault="00612B32" w:rsidP="00E959A3">
      <w:pPr>
        <w:pStyle w:val="Title"/>
        <w:tabs>
          <w:tab w:val="left" w:pos="9180"/>
        </w:tabs>
        <w:ind w:right="-720"/>
        <w:rPr>
          <w:rFonts w:ascii="Palatino Linotype" w:eastAsia="Palatino Linotype" w:hAnsi="Palatino Linotype" w:cs="Palatino Linotype"/>
          <w:sz w:val="22"/>
          <w:szCs w:val="22"/>
          <w:u w:val="none"/>
        </w:rPr>
      </w:pPr>
      <w:r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Please refer to the Grant </w:t>
      </w:r>
      <w:r w:rsidR="00246C13"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A</w:t>
      </w:r>
      <w:r w:rsidRPr="001D20E8">
        <w:rPr>
          <w:rFonts w:ascii="Palatino Linotype" w:eastAsia="Palatino Linotype" w:hAnsi="Palatino Linotype" w:cs="Palatino Linotype"/>
          <w:sz w:val="22"/>
          <w:szCs w:val="22"/>
          <w:u w:val="none"/>
        </w:rPr>
        <w:t>pplication for additional information</w:t>
      </w:r>
    </w:p>
    <w:p w14:paraId="39864C5C" w14:textId="77777777" w:rsidR="007C2696" w:rsidRPr="001D20E8" w:rsidRDefault="007C2696" w:rsidP="00E74216">
      <w:pPr>
        <w:pStyle w:val="BodyTextIndent2"/>
        <w:tabs>
          <w:tab w:val="left" w:pos="9180"/>
        </w:tabs>
        <w:ind w:left="0" w:right="-907" w:firstLine="0"/>
        <w:rPr>
          <w:rFonts w:ascii="Palatino Linotype" w:hAnsi="Palatino Linotype"/>
          <w:b/>
          <w:sz w:val="22"/>
          <w:szCs w:val="22"/>
        </w:rPr>
      </w:pPr>
    </w:p>
    <w:p w14:paraId="54222552" w14:textId="77777777" w:rsidR="00246C13" w:rsidRDefault="00DF5B6A" w:rsidP="007A1CA6">
      <w:pPr>
        <w:pStyle w:val="BodyTextIndent2"/>
        <w:tabs>
          <w:tab w:val="left" w:pos="9180"/>
        </w:tabs>
        <w:ind w:left="0" w:right="-907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Non-profit </w:t>
      </w:r>
      <w:r w:rsidR="00071C67" w:rsidRPr="007E4F4E">
        <w:rPr>
          <w:rFonts w:ascii="Palatino Linotype" w:hAnsi="Palatino Linotype"/>
          <w:sz w:val="22"/>
          <w:szCs w:val="22"/>
        </w:rPr>
        <w:t>organization</w:t>
      </w:r>
      <w:r>
        <w:rPr>
          <w:rFonts w:ascii="Palatino Linotype" w:hAnsi="Palatino Linotype"/>
          <w:sz w:val="22"/>
          <w:szCs w:val="22"/>
        </w:rPr>
        <w:t xml:space="preserve">s </w:t>
      </w:r>
      <w:r w:rsidR="00767183">
        <w:rPr>
          <w:rFonts w:ascii="Palatino Linotype" w:hAnsi="Palatino Linotype"/>
          <w:sz w:val="22"/>
          <w:szCs w:val="22"/>
        </w:rPr>
        <w:t xml:space="preserve">serving </w:t>
      </w:r>
      <w:r>
        <w:rPr>
          <w:rFonts w:ascii="Palatino Linotype" w:hAnsi="Palatino Linotype"/>
          <w:sz w:val="22"/>
          <w:szCs w:val="22"/>
        </w:rPr>
        <w:t xml:space="preserve">the unique needs of the </w:t>
      </w:r>
      <w:proofErr w:type="spellStart"/>
      <w:r>
        <w:rPr>
          <w:rFonts w:ascii="Palatino Linotype" w:hAnsi="Palatino Linotype"/>
          <w:sz w:val="22"/>
          <w:szCs w:val="22"/>
        </w:rPr>
        <w:t>Metrowest</w:t>
      </w:r>
      <w:proofErr w:type="spellEnd"/>
      <w:r>
        <w:rPr>
          <w:rFonts w:ascii="Palatino Linotype" w:hAnsi="Palatino Linotype"/>
          <w:sz w:val="22"/>
          <w:szCs w:val="22"/>
        </w:rPr>
        <w:t xml:space="preserve"> Jewish community may apply for a grant</w:t>
      </w:r>
      <w:r w:rsidR="00767183">
        <w:rPr>
          <w:rFonts w:ascii="Palatino Linotype" w:hAnsi="Palatino Linotype"/>
          <w:sz w:val="22"/>
          <w:szCs w:val="22"/>
        </w:rPr>
        <w:t xml:space="preserve"> </w:t>
      </w:r>
    </w:p>
    <w:p w14:paraId="7340D805" w14:textId="4D9F0445" w:rsidR="007A1CA6" w:rsidRPr="007A1CA6" w:rsidRDefault="00767183" w:rsidP="007A1CA6">
      <w:pPr>
        <w:pStyle w:val="BodyTextIndent2"/>
        <w:tabs>
          <w:tab w:val="left" w:pos="9180"/>
        </w:tabs>
        <w:ind w:left="0" w:right="-907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from the </w:t>
      </w:r>
      <w:proofErr w:type="spellStart"/>
      <w:r>
        <w:rPr>
          <w:rFonts w:ascii="Palatino Linotype" w:hAnsi="Palatino Linotype"/>
          <w:sz w:val="22"/>
          <w:szCs w:val="22"/>
        </w:rPr>
        <w:t>Metrowest</w:t>
      </w:r>
      <w:proofErr w:type="spellEnd"/>
      <w:r>
        <w:rPr>
          <w:rFonts w:ascii="Palatino Linotype" w:hAnsi="Palatino Linotype"/>
          <w:sz w:val="22"/>
          <w:szCs w:val="22"/>
        </w:rPr>
        <w:t xml:space="preserve"> Jewish Community Fund</w:t>
      </w:r>
      <w:r w:rsidR="00EB5377">
        <w:rPr>
          <w:rFonts w:ascii="Palatino Linotype" w:hAnsi="Palatino Linotype"/>
          <w:sz w:val="22"/>
          <w:szCs w:val="22"/>
        </w:rPr>
        <w:t xml:space="preserve"> (MJCF)</w:t>
      </w:r>
      <w:r w:rsidR="00DF5B6A">
        <w:rPr>
          <w:rFonts w:ascii="Palatino Linotype" w:hAnsi="Palatino Linotype"/>
          <w:sz w:val="22"/>
          <w:szCs w:val="22"/>
        </w:rPr>
        <w:t xml:space="preserve">.  </w:t>
      </w:r>
      <w:r w:rsidR="007A1CA6" w:rsidRPr="007A1CA6">
        <w:rPr>
          <w:rFonts w:ascii="Palatino Linotype" w:hAnsi="Palatino Linotype"/>
          <w:sz w:val="22"/>
          <w:szCs w:val="22"/>
        </w:rPr>
        <w:t>Grants are typically funded for no more than $5000</w:t>
      </w:r>
      <w:r w:rsidR="00C00210">
        <w:rPr>
          <w:rFonts w:ascii="Palatino Linotype" w:hAnsi="Palatino Linotype"/>
          <w:sz w:val="22"/>
          <w:szCs w:val="22"/>
        </w:rPr>
        <w:t>, u</w:t>
      </w:r>
      <w:r w:rsidR="007A1CA6" w:rsidRPr="007A1CA6">
        <w:rPr>
          <w:rFonts w:ascii="Palatino Linotype" w:hAnsi="Palatino Linotype"/>
          <w:sz w:val="22"/>
          <w:szCs w:val="22"/>
        </w:rPr>
        <w:t>nique projects with the potential for significant impact may be considered for</w:t>
      </w:r>
      <w:r w:rsidR="00C00210">
        <w:rPr>
          <w:rFonts w:ascii="Palatino Linotype" w:hAnsi="Palatino Linotype"/>
          <w:sz w:val="22"/>
          <w:szCs w:val="22"/>
        </w:rPr>
        <w:t xml:space="preserve"> </w:t>
      </w:r>
      <w:r w:rsidR="007A1CA6" w:rsidRPr="007A1CA6">
        <w:rPr>
          <w:rFonts w:ascii="Palatino Linotype" w:hAnsi="Palatino Linotype"/>
          <w:sz w:val="22"/>
          <w:szCs w:val="22"/>
        </w:rPr>
        <w:t xml:space="preserve">funding up to $7500.  </w:t>
      </w:r>
    </w:p>
    <w:p w14:paraId="3DECC8AA" w14:textId="77777777" w:rsidR="00911CF7" w:rsidRDefault="00911CF7" w:rsidP="00F7353A">
      <w:pPr>
        <w:pStyle w:val="BodyTextIndent2"/>
        <w:tabs>
          <w:tab w:val="left" w:pos="9180"/>
        </w:tabs>
        <w:ind w:left="0" w:right="-907" w:firstLine="0"/>
        <w:rPr>
          <w:rFonts w:ascii="Palatino Linotype" w:hAnsi="Palatino Linotype"/>
          <w:sz w:val="22"/>
          <w:szCs w:val="22"/>
        </w:rPr>
      </w:pPr>
    </w:p>
    <w:p w14:paraId="1EAA0F1A" w14:textId="77777777" w:rsidR="00EB5377" w:rsidRDefault="1227C843" w:rsidP="1227C843">
      <w:pPr>
        <w:pStyle w:val="Title"/>
        <w:tabs>
          <w:tab w:val="left" w:pos="9180"/>
        </w:tabs>
        <w:ind w:right="-720"/>
        <w:rPr>
          <w:rFonts w:ascii="Palatino Linotype" w:hAnsi="Palatino Linotype"/>
          <w:b w:val="0"/>
          <w:sz w:val="22"/>
          <w:szCs w:val="22"/>
          <w:u w:val="none"/>
        </w:rPr>
      </w:pPr>
      <w:r w:rsidRPr="1227C843">
        <w:rPr>
          <w:rFonts w:ascii="Palatino Linotype" w:hAnsi="Palatino Linotype"/>
          <w:sz w:val="22"/>
          <w:szCs w:val="22"/>
          <w:u w:val="none"/>
        </w:rPr>
        <w:t xml:space="preserve">There will be an optional meeting </w:t>
      </w:r>
      <w:r w:rsidRPr="1227C843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for prospective applicants on </w:t>
      </w:r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>Mon</w:t>
      </w:r>
      <w:r w:rsidRPr="1227C843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day, </w:t>
      </w:r>
      <w:r w:rsidR="00062B95">
        <w:rPr>
          <w:rFonts w:ascii="Palatino Linotype" w:eastAsia="Palatino Linotype" w:hAnsi="Palatino Linotype" w:cs="Palatino Linotype"/>
          <w:sz w:val="22"/>
          <w:szCs w:val="22"/>
          <w:u w:val="none"/>
        </w:rPr>
        <w:t>March 11</w:t>
      </w:r>
      <w:r w:rsidRPr="1227C843">
        <w:rPr>
          <w:rFonts w:ascii="Palatino Linotype" w:eastAsia="Palatino Linotype" w:hAnsi="Palatino Linotype" w:cs="Palatino Linotype"/>
          <w:sz w:val="22"/>
          <w:szCs w:val="22"/>
          <w:u w:val="none"/>
        </w:rPr>
        <w:t xml:space="preserve">, 2019 </w:t>
      </w:r>
      <w:r w:rsidRPr="1227C843">
        <w:rPr>
          <w:rFonts w:ascii="Palatino Linotype" w:hAnsi="Palatino Linotype"/>
          <w:sz w:val="22"/>
          <w:szCs w:val="22"/>
          <w:u w:val="none"/>
        </w:rPr>
        <w:t>to share grant proposal</w:t>
      </w:r>
      <w:r w:rsidR="00062B95">
        <w:rPr>
          <w:rFonts w:ascii="Palatino Linotype" w:hAnsi="Palatino Linotype"/>
          <w:sz w:val="22"/>
          <w:szCs w:val="22"/>
          <w:u w:val="none"/>
        </w:rPr>
        <w:t xml:space="preserve"> ideas</w:t>
      </w:r>
      <w:r w:rsidRPr="1227C843">
        <w:rPr>
          <w:rFonts w:ascii="Palatino Linotype" w:hAnsi="Palatino Linotype"/>
          <w:sz w:val="22"/>
          <w:szCs w:val="22"/>
          <w:u w:val="none"/>
        </w:rPr>
        <w:t xml:space="preserve"> and answer questions about completing the </w:t>
      </w:r>
      <w:r w:rsidR="0066242D">
        <w:rPr>
          <w:rFonts w:ascii="Palatino Linotype" w:hAnsi="Palatino Linotype"/>
          <w:sz w:val="22"/>
          <w:szCs w:val="22"/>
          <w:u w:val="none"/>
        </w:rPr>
        <w:t xml:space="preserve">NEW online </w:t>
      </w:r>
      <w:r w:rsidRPr="1227C843">
        <w:rPr>
          <w:rFonts w:ascii="Palatino Linotype" w:hAnsi="Palatino Linotype"/>
          <w:sz w:val="22"/>
          <w:szCs w:val="22"/>
          <w:u w:val="none"/>
        </w:rPr>
        <w:t>application</w:t>
      </w:r>
      <w:r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.  </w:t>
      </w:r>
    </w:p>
    <w:p w14:paraId="2F876575" w14:textId="55C5C1D6" w:rsidR="00C00210" w:rsidRPr="00EB5377" w:rsidRDefault="1227C843" w:rsidP="1227C843">
      <w:pPr>
        <w:pStyle w:val="Title"/>
        <w:tabs>
          <w:tab w:val="left" w:pos="9180"/>
        </w:tabs>
        <w:ind w:right="-720"/>
        <w:rPr>
          <w:rFonts w:ascii="Palatino Linotype" w:hAnsi="Palatino Linotype"/>
          <w:b w:val="0"/>
          <w:sz w:val="22"/>
          <w:szCs w:val="22"/>
          <w:u w:val="none"/>
        </w:rPr>
      </w:pPr>
      <w:r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The meeting will be held from 7 – 8 pm at Jewish Family Service of </w:t>
      </w:r>
      <w:proofErr w:type="spellStart"/>
      <w:r w:rsidRPr="00EB5377">
        <w:rPr>
          <w:rFonts w:ascii="Palatino Linotype" w:hAnsi="Palatino Linotype"/>
          <w:b w:val="0"/>
          <w:sz w:val="22"/>
          <w:szCs w:val="22"/>
          <w:u w:val="none"/>
        </w:rPr>
        <w:t>Metrowest</w:t>
      </w:r>
      <w:proofErr w:type="spellEnd"/>
      <w:r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, 475 Franklin St. Framingham.  </w:t>
      </w:r>
    </w:p>
    <w:p w14:paraId="6222B6E6" w14:textId="4B1785E9" w:rsidR="007A1CA6" w:rsidRPr="00EB5377" w:rsidRDefault="00836636" w:rsidP="00C00210">
      <w:pPr>
        <w:pStyle w:val="Title"/>
        <w:tabs>
          <w:tab w:val="left" w:pos="9180"/>
        </w:tabs>
        <w:ind w:right="-720"/>
        <w:rPr>
          <w:rFonts w:ascii="Palatino Linotype" w:hAnsi="Palatino Linotype"/>
          <w:b w:val="0"/>
          <w:sz w:val="22"/>
          <w:szCs w:val="22"/>
          <w:u w:val="none"/>
        </w:rPr>
      </w:pPr>
      <w:r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Please </w:t>
      </w:r>
      <w:r w:rsidR="00612B32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email </w:t>
      </w:r>
      <w:r w:rsidR="0066242D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Jodi Jarvis at </w:t>
      </w:r>
      <w:hyperlink r:id="rId12" w:history="1">
        <w:r w:rsidR="00E97CE6" w:rsidRPr="00EB5377">
          <w:rPr>
            <w:rStyle w:val="Hyperlink"/>
            <w:rFonts w:ascii="Palatino Linotype" w:hAnsi="Palatino Linotype"/>
            <w:b w:val="0"/>
            <w:sz w:val="22"/>
            <w:szCs w:val="22"/>
          </w:rPr>
          <w:t>jodij@cjp.org</w:t>
        </w:r>
      </w:hyperlink>
      <w:r w:rsidR="009B7A24">
        <w:rPr>
          <w:rFonts w:ascii="Palatino Linotype" w:hAnsi="Palatino Linotype"/>
          <w:b w:val="0"/>
          <w:sz w:val="22"/>
          <w:szCs w:val="22"/>
          <w:u w:val="none"/>
        </w:rPr>
        <w:t xml:space="preserve">, </w:t>
      </w:r>
      <w:r w:rsidR="00E97CE6" w:rsidRPr="00EB5377">
        <w:rPr>
          <w:rFonts w:ascii="Palatino Linotype" w:hAnsi="Palatino Linotype"/>
          <w:b w:val="0"/>
          <w:sz w:val="22"/>
          <w:szCs w:val="22"/>
          <w:u w:val="none"/>
        </w:rPr>
        <w:t>if</w:t>
      </w:r>
      <w:r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 you plan </w:t>
      </w:r>
      <w:r w:rsidR="00DF5B6A" w:rsidRPr="00EB5377">
        <w:rPr>
          <w:rFonts w:ascii="Palatino Linotype" w:hAnsi="Palatino Linotype"/>
          <w:b w:val="0"/>
          <w:sz w:val="22"/>
          <w:szCs w:val="22"/>
          <w:u w:val="none"/>
        </w:rPr>
        <w:t>to attend</w:t>
      </w:r>
      <w:r w:rsidR="0078298D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 this </w:t>
      </w:r>
      <w:r w:rsidR="00EB5377">
        <w:rPr>
          <w:rFonts w:ascii="Palatino Linotype" w:hAnsi="Palatino Linotype"/>
          <w:b w:val="0"/>
          <w:sz w:val="22"/>
          <w:szCs w:val="22"/>
          <w:u w:val="none"/>
        </w:rPr>
        <w:t>meeting</w:t>
      </w:r>
      <w:r w:rsidR="00E97CE6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, </w:t>
      </w:r>
      <w:r w:rsidR="00002A47">
        <w:rPr>
          <w:rFonts w:ascii="Palatino Linotype" w:hAnsi="Palatino Linotype"/>
          <w:b w:val="0"/>
          <w:sz w:val="22"/>
          <w:szCs w:val="22"/>
          <w:u w:val="none"/>
        </w:rPr>
        <w:t>o</w:t>
      </w:r>
      <w:r w:rsidR="00E97CE6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r have questions before </w:t>
      </w:r>
      <w:r w:rsidR="00D52A42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March 11 </w:t>
      </w:r>
      <w:r w:rsidR="00EB5377">
        <w:rPr>
          <w:rFonts w:ascii="Palatino Linotype" w:hAnsi="Palatino Linotype"/>
          <w:b w:val="0"/>
          <w:sz w:val="22"/>
          <w:szCs w:val="22"/>
          <w:u w:val="none"/>
        </w:rPr>
        <w:t>in order to</w:t>
      </w:r>
      <w:r w:rsidR="0078298D" w:rsidRPr="00EB5377">
        <w:rPr>
          <w:rFonts w:ascii="Palatino Linotype" w:hAnsi="Palatino Linotype"/>
          <w:b w:val="0"/>
          <w:sz w:val="22"/>
          <w:szCs w:val="22"/>
          <w:u w:val="none"/>
        </w:rPr>
        <w:t xml:space="preserve"> get started on your application.</w:t>
      </w:r>
      <w:bookmarkStart w:id="0" w:name="_GoBack"/>
      <w:bookmarkEnd w:id="0"/>
    </w:p>
    <w:p w14:paraId="15044E4A" w14:textId="77777777" w:rsidR="00660DC2" w:rsidRPr="008B6F36" w:rsidRDefault="00660DC2" w:rsidP="00660DC2">
      <w:pPr>
        <w:pStyle w:val="BodyTextIndent2"/>
        <w:tabs>
          <w:tab w:val="left" w:pos="9180"/>
        </w:tabs>
        <w:ind w:left="720" w:firstLine="0"/>
        <w:rPr>
          <w:rFonts w:ascii="Palatino Linotype" w:hAnsi="Palatino Linotype"/>
          <w:b/>
          <w:sz w:val="22"/>
          <w:szCs w:val="22"/>
        </w:rPr>
      </w:pPr>
    </w:p>
    <w:p w14:paraId="49802C7E" w14:textId="06A53A60" w:rsidR="00660DC2" w:rsidRDefault="00C00210" w:rsidP="00660DC2">
      <w:pPr>
        <w:pStyle w:val="Heading1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  <w:t>Funding Priorities</w:t>
      </w:r>
      <w:r w:rsidR="00A93D62">
        <w:rPr>
          <w:rFonts w:ascii="Palatino Linotype" w:hAnsi="Palatino Linotype"/>
          <w:sz w:val="24"/>
          <w:szCs w:val="24"/>
          <w:u w:val="none"/>
        </w:rPr>
        <w:t xml:space="preserve"> and Criteria – Please read and review</w:t>
      </w:r>
      <w:r w:rsidR="002A41CC">
        <w:rPr>
          <w:rFonts w:ascii="Palatino Linotype" w:hAnsi="Palatino Linotype"/>
          <w:sz w:val="24"/>
          <w:szCs w:val="24"/>
          <w:u w:val="none"/>
        </w:rPr>
        <w:t xml:space="preserve"> carefully.</w:t>
      </w:r>
    </w:p>
    <w:p w14:paraId="1F027A2B" w14:textId="77777777" w:rsidR="003A6FE7" w:rsidRPr="003A6FE7" w:rsidRDefault="003A6FE7" w:rsidP="003A6FE7"/>
    <w:p w14:paraId="1BE8A859" w14:textId="2BDFB7E0" w:rsidR="00660DC2" w:rsidRDefault="00A93D62" w:rsidP="00A93D62">
      <w:pPr>
        <w:pStyle w:val="BodyTextIndent3"/>
        <w:numPr>
          <w:ilvl w:val="0"/>
          <w:numId w:val="28"/>
        </w:numPr>
        <w:tabs>
          <w:tab w:val="left" w:pos="0"/>
          <w:tab w:val="left" w:pos="9180"/>
        </w:tabs>
        <w:spacing w:after="120"/>
        <w:ind w:right="-72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Grant applications</w:t>
      </w:r>
      <w:r w:rsidR="00F7353A" w:rsidRPr="00660DC2">
        <w:rPr>
          <w:rFonts w:ascii="Palatino Linotype" w:hAnsi="Palatino Linotype"/>
          <w:b w:val="0"/>
          <w:sz w:val="22"/>
          <w:szCs w:val="22"/>
        </w:rPr>
        <w:t xml:space="preserve"> should clearly identify how its program supports </w:t>
      </w:r>
      <w:r w:rsidR="00071C67" w:rsidRPr="00660DC2">
        <w:rPr>
          <w:rFonts w:ascii="Palatino Linotype" w:hAnsi="Palatino Linotype"/>
          <w:b w:val="0"/>
          <w:sz w:val="22"/>
          <w:szCs w:val="22"/>
        </w:rPr>
        <w:t>the mission</w:t>
      </w:r>
      <w:r>
        <w:rPr>
          <w:rFonts w:ascii="Palatino Linotype" w:hAnsi="Palatino Linotype"/>
          <w:b w:val="0"/>
          <w:sz w:val="22"/>
          <w:szCs w:val="22"/>
        </w:rPr>
        <w:t xml:space="preserve"> of the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Metrowest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 Community Planning Committee</w:t>
      </w:r>
      <w:r w:rsidR="00C00210">
        <w:rPr>
          <w:rFonts w:ascii="Palatino Linotype" w:hAnsi="Palatino Linotype"/>
          <w:b w:val="0"/>
          <w:sz w:val="22"/>
          <w:szCs w:val="22"/>
        </w:rPr>
        <w:t xml:space="preserve"> below: </w:t>
      </w:r>
      <w:r w:rsidR="007A1CA6" w:rsidRPr="00660DC2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22427273" w14:textId="77777777" w:rsidR="00612B32" w:rsidRPr="002A0011" w:rsidRDefault="00612B32" w:rsidP="00612B32">
      <w:pPr>
        <w:pStyle w:val="NormalWeb"/>
        <w:ind w:left="1080"/>
        <w:rPr>
          <w:rFonts w:ascii="Palatino Linotype" w:hAnsi="Palatino Linotype"/>
          <w:sz w:val="22"/>
          <w:szCs w:val="22"/>
        </w:rPr>
      </w:pPr>
      <w:r w:rsidRPr="002A0011">
        <w:rPr>
          <w:rFonts w:ascii="Palatino Linotype" w:hAnsi="Palatino Linotype"/>
          <w:sz w:val="22"/>
          <w:szCs w:val="22"/>
        </w:rPr>
        <w:t xml:space="preserve">The CJP </w:t>
      </w:r>
      <w:proofErr w:type="spellStart"/>
      <w:r w:rsidRPr="002A0011">
        <w:rPr>
          <w:rFonts w:ascii="Palatino Linotype" w:hAnsi="Palatino Linotype"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/>
          <w:sz w:val="22"/>
          <w:szCs w:val="22"/>
        </w:rPr>
        <w:t xml:space="preserve"> Community Planning Committee focuses on understanding and addressing identified needs impacting the Jewish Community in the </w:t>
      </w:r>
      <w:proofErr w:type="spellStart"/>
      <w:r w:rsidRPr="002A0011">
        <w:rPr>
          <w:rFonts w:ascii="Palatino Linotype" w:hAnsi="Palatino Linotype"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/>
          <w:sz w:val="22"/>
          <w:szCs w:val="22"/>
        </w:rPr>
        <w:t xml:space="preserve"> area by expanding opportunities for engagement and collaboration for all members of the </w:t>
      </w:r>
      <w:proofErr w:type="spellStart"/>
      <w:r w:rsidRPr="002A0011">
        <w:rPr>
          <w:rFonts w:ascii="Palatino Linotype" w:hAnsi="Palatino Linotype"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/>
          <w:sz w:val="22"/>
          <w:szCs w:val="22"/>
        </w:rPr>
        <w:t xml:space="preserve"> Jewish community by:</w:t>
      </w:r>
    </w:p>
    <w:p w14:paraId="6A2D66AA" w14:textId="77777777" w:rsidR="00612B32" w:rsidRPr="002A0011" w:rsidRDefault="00612B32" w:rsidP="00612B32">
      <w:pPr>
        <w:pStyle w:val="NormalWeb"/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 w:rsidRPr="002A0011">
        <w:rPr>
          <w:rFonts w:ascii="Palatino Linotype" w:hAnsi="Palatino Linotype"/>
          <w:sz w:val="22"/>
          <w:szCs w:val="22"/>
        </w:rPr>
        <w:t xml:space="preserve">Cultivating broader and deeper Jewish engagement by maintaining and fostering stronger collaborations among current service providers; </w:t>
      </w:r>
    </w:p>
    <w:p w14:paraId="6AC86D22" w14:textId="77777777" w:rsidR="00612B32" w:rsidRPr="002A0011" w:rsidRDefault="00612B32" w:rsidP="00612B32">
      <w:pPr>
        <w:pStyle w:val="NormalWeb"/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 w:rsidRPr="002A0011">
        <w:rPr>
          <w:rFonts w:ascii="Palatino Linotype" w:hAnsi="Palatino Linotype"/>
          <w:sz w:val="22"/>
          <w:szCs w:val="22"/>
        </w:rPr>
        <w:t xml:space="preserve">Fostering community innovation to create solutions for tomorrow’s needs by supporting the development of new initiatives in the community; </w:t>
      </w:r>
    </w:p>
    <w:p w14:paraId="260FA857" w14:textId="77777777" w:rsidR="00612B32" w:rsidRPr="002A0011" w:rsidRDefault="00612B32" w:rsidP="00612B32">
      <w:pPr>
        <w:pStyle w:val="NormalWeb"/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 w:rsidRPr="002A0011">
        <w:rPr>
          <w:rFonts w:ascii="Palatino Linotype" w:hAnsi="Palatino Linotype"/>
          <w:sz w:val="22"/>
          <w:szCs w:val="22"/>
        </w:rPr>
        <w:t xml:space="preserve">Enhancing connections, capacity and resiliency across our diverse community through engagement of members from the broad </w:t>
      </w:r>
      <w:proofErr w:type="spellStart"/>
      <w:r w:rsidRPr="002A0011">
        <w:rPr>
          <w:rFonts w:ascii="Palatino Linotype" w:hAnsi="Palatino Linotype"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/>
          <w:sz w:val="22"/>
          <w:szCs w:val="22"/>
        </w:rPr>
        <w:t xml:space="preserve"> community, and creating opportunities to educate and foster potential </w:t>
      </w:r>
      <w:proofErr w:type="spellStart"/>
      <w:r w:rsidRPr="002A0011">
        <w:rPr>
          <w:rFonts w:ascii="Palatino Linotype" w:hAnsi="Palatino Linotype"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/>
          <w:sz w:val="22"/>
          <w:szCs w:val="22"/>
        </w:rPr>
        <w:t xml:space="preserve"> leadership; </w:t>
      </w:r>
    </w:p>
    <w:p w14:paraId="41B9D62A" w14:textId="77777777" w:rsidR="00612B32" w:rsidRPr="002A0011" w:rsidRDefault="00612B32" w:rsidP="00612B32">
      <w:pPr>
        <w:pStyle w:val="NormalWeb"/>
        <w:numPr>
          <w:ilvl w:val="0"/>
          <w:numId w:val="27"/>
        </w:numPr>
        <w:rPr>
          <w:rFonts w:ascii="Palatino Linotype" w:hAnsi="Palatino Linotype"/>
          <w:sz w:val="22"/>
          <w:szCs w:val="22"/>
        </w:rPr>
      </w:pPr>
      <w:r w:rsidRPr="002A0011">
        <w:rPr>
          <w:rFonts w:ascii="Palatino Linotype" w:hAnsi="Palatino Linotype"/>
          <w:sz w:val="22"/>
          <w:szCs w:val="22"/>
        </w:rPr>
        <w:t xml:space="preserve">Prioritizing, convening, and organizing strategic philanthropic ventures against explicit outcomes by ensuring the broad allocation of resources and outcome criteria as established by the committee. </w:t>
      </w:r>
    </w:p>
    <w:p w14:paraId="758D4B7F" w14:textId="618FD74B" w:rsidR="00660DC2" w:rsidRPr="00660DC2" w:rsidRDefault="00071C67" w:rsidP="00A93D62">
      <w:pPr>
        <w:pStyle w:val="Heading1"/>
        <w:numPr>
          <w:ilvl w:val="0"/>
          <w:numId w:val="28"/>
        </w:numPr>
        <w:spacing w:after="120"/>
        <w:rPr>
          <w:rFonts w:ascii="Palatino Linotype" w:hAnsi="Palatino Linotype"/>
          <w:b w:val="0"/>
          <w:sz w:val="24"/>
          <w:szCs w:val="24"/>
          <w:u w:val="none"/>
        </w:rPr>
      </w:pPr>
      <w:r w:rsidRPr="00660DC2">
        <w:rPr>
          <w:rFonts w:ascii="Palatino Linotype" w:hAnsi="Palatino Linotype"/>
          <w:b w:val="0"/>
          <w:sz w:val="22"/>
          <w:szCs w:val="22"/>
          <w:u w:val="none"/>
        </w:rPr>
        <w:t xml:space="preserve">The </w:t>
      </w:r>
      <w:r w:rsidR="00A647DC">
        <w:rPr>
          <w:rFonts w:ascii="Palatino Linotype" w:hAnsi="Palatino Linotype"/>
          <w:b w:val="0"/>
          <w:sz w:val="22"/>
          <w:szCs w:val="22"/>
          <w:u w:val="none"/>
        </w:rPr>
        <w:t xml:space="preserve">MJCF </w:t>
      </w:r>
      <w:r w:rsidR="00A93D62">
        <w:rPr>
          <w:rFonts w:ascii="Palatino Linotype" w:hAnsi="Palatino Linotype"/>
          <w:b w:val="0"/>
          <w:sz w:val="22"/>
          <w:szCs w:val="22"/>
          <w:u w:val="none"/>
        </w:rPr>
        <w:t xml:space="preserve">Grant </w:t>
      </w:r>
      <w:r w:rsidRPr="00660DC2">
        <w:rPr>
          <w:rFonts w:ascii="Palatino Linotype" w:hAnsi="Palatino Linotype"/>
          <w:b w:val="0"/>
          <w:sz w:val="22"/>
          <w:szCs w:val="22"/>
          <w:u w:val="none"/>
        </w:rPr>
        <w:t xml:space="preserve">Committee </w:t>
      </w:r>
      <w:r w:rsidR="00660DC2">
        <w:rPr>
          <w:rFonts w:ascii="Palatino Linotype" w:hAnsi="Palatino Linotype"/>
          <w:b w:val="0"/>
          <w:sz w:val="22"/>
          <w:szCs w:val="22"/>
          <w:u w:val="none"/>
        </w:rPr>
        <w:t xml:space="preserve">welcomes </w:t>
      </w:r>
      <w:r w:rsidR="00EC008C" w:rsidRPr="00660DC2">
        <w:rPr>
          <w:rFonts w:ascii="Palatino Linotype" w:hAnsi="Palatino Linotype"/>
          <w:b w:val="0"/>
          <w:sz w:val="22"/>
          <w:szCs w:val="22"/>
          <w:u w:val="none"/>
        </w:rPr>
        <w:t xml:space="preserve">applications from </w:t>
      </w:r>
      <w:r w:rsidR="00A93D62">
        <w:rPr>
          <w:rFonts w:ascii="Palatino Linotype" w:hAnsi="Palatino Linotype"/>
          <w:b w:val="0"/>
          <w:sz w:val="22"/>
          <w:szCs w:val="22"/>
          <w:u w:val="none"/>
        </w:rPr>
        <w:t xml:space="preserve">both </w:t>
      </w:r>
      <w:r w:rsidR="002217AC">
        <w:rPr>
          <w:rFonts w:ascii="Palatino Linotype" w:hAnsi="Palatino Linotype"/>
          <w:b w:val="0"/>
          <w:sz w:val="22"/>
          <w:szCs w:val="22"/>
          <w:u w:val="none"/>
        </w:rPr>
        <w:t xml:space="preserve">new and existing </w:t>
      </w:r>
      <w:r w:rsidR="00EC008C" w:rsidRPr="00660DC2">
        <w:rPr>
          <w:rFonts w:ascii="Palatino Linotype" w:hAnsi="Palatino Linotype"/>
          <w:b w:val="0"/>
          <w:sz w:val="22"/>
          <w:szCs w:val="22"/>
          <w:u w:val="none"/>
        </w:rPr>
        <w:t>organizations</w:t>
      </w:r>
      <w:r w:rsidR="003728B4" w:rsidRPr="00660DC2">
        <w:rPr>
          <w:rFonts w:ascii="Palatino Linotype" w:hAnsi="Palatino Linotype"/>
          <w:b w:val="0"/>
          <w:sz w:val="22"/>
          <w:szCs w:val="22"/>
          <w:u w:val="none"/>
        </w:rPr>
        <w:t>.</w:t>
      </w:r>
      <w:r w:rsidR="004A5C41" w:rsidRPr="00660DC2">
        <w:rPr>
          <w:rFonts w:ascii="Palatino Linotype" w:hAnsi="Palatino Linotype"/>
          <w:b w:val="0"/>
          <w:sz w:val="22"/>
          <w:szCs w:val="22"/>
          <w:u w:val="none"/>
        </w:rPr>
        <w:t xml:space="preserve"> </w:t>
      </w:r>
    </w:p>
    <w:p w14:paraId="45DD07C3" w14:textId="3D6FAA27" w:rsidR="00C66E06" w:rsidRPr="00246C13" w:rsidRDefault="004A5C41" w:rsidP="00A93D62">
      <w:pPr>
        <w:pStyle w:val="Heading1"/>
        <w:numPr>
          <w:ilvl w:val="0"/>
          <w:numId w:val="28"/>
        </w:numPr>
        <w:spacing w:after="120"/>
        <w:rPr>
          <w:rFonts w:ascii="Palatino Linotype" w:hAnsi="Palatino Linotype"/>
          <w:b w:val="0"/>
          <w:sz w:val="22"/>
          <w:szCs w:val="22"/>
          <w:u w:val="none"/>
        </w:rPr>
      </w:pPr>
      <w:r w:rsidRPr="00BF071B">
        <w:rPr>
          <w:rFonts w:ascii="Palatino Linotype" w:hAnsi="Palatino Linotype"/>
          <w:b w:val="0"/>
          <w:sz w:val="22"/>
          <w:szCs w:val="22"/>
          <w:u w:val="none"/>
        </w:rPr>
        <w:t>All programs must</w:t>
      </w:r>
      <w:r w:rsidR="00A36E23" w:rsidRPr="00BF071B">
        <w:rPr>
          <w:rFonts w:ascii="Palatino Linotype" w:hAnsi="Palatino Linotype"/>
          <w:b w:val="0"/>
          <w:sz w:val="22"/>
          <w:szCs w:val="22"/>
          <w:u w:val="none"/>
        </w:rPr>
        <w:t xml:space="preserve"> be open</w:t>
      </w:r>
      <w:r w:rsidR="00F47D74" w:rsidRPr="00BF071B">
        <w:rPr>
          <w:rFonts w:ascii="Palatino Linotype" w:hAnsi="Palatino Linotype"/>
          <w:b w:val="0"/>
          <w:sz w:val="22"/>
          <w:szCs w:val="22"/>
          <w:u w:val="none"/>
        </w:rPr>
        <w:t xml:space="preserve"> </w:t>
      </w:r>
      <w:r w:rsidRPr="00BF071B">
        <w:rPr>
          <w:rFonts w:ascii="Palatino Linotype" w:hAnsi="Palatino Linotype"/>
          <w:b w:val="0"/>
          <w:sz w:val="22"/>
          <w:szCs w:val="22"/>
          <w:u w:val="none"/>
        </w:rPr>
        <w:t>to the community</w:t>
      </w:r>
      <w:r w:rsidR="00F7353A" w:rsidRPr="00BF071B">
        <w:rPr>
          <w:rFonts w:ascii="Palatino Linotype" w:hAnsi="Palatino Linotype"/>
          <w:b w:val="0"/>
          <w:sz w:val="22"/>
          <w:szCs w:val="22"/>
          <w:u w:val="none"/>
        </w:rPr>
        <w:t xml:space="preserve"> and must take place in </w:t>
      </w:r>
      <w:proofErr w:type="spellStart"/>
      <w:r w:rsidR="00F7353A" w:rsidRPr="00BF071B">
        <w:rPr>
          <w:rFonts w:ascii="Palatino Linotype" w:hAnsi="Palatino Linotype"/>
          <w:b w:val="0"/>
          <w:sz w:val="22"/>
          <w:szCs w:val="22"/>
          <w:u w:val="none"/>
        </w:rPr>
        <w:t>Metrowest</w:t>
      </w:r>
      <w:proofErr w:type="spellEnd"/>
      <w:r w:rsidR="00F7353A" w:rsidRPr="00BF071B">
        <w:rPr>
          <w:rFonts w:ascii="Palatino Linotype" w:hAnsi="Palatino Linotype"/>
          <w:b w:val="0"/>
          <w:sz w:val="22"/>
          <w:szCs w:val="22"/>
          <w:u w:val="none"/>
        </w:rPr>
        <w:t>:</w:t>
      </w:r>
      <w:r w:rsidR="00911CF7" w:rsidRPr="00BF071B">
        <w:rPr>
          <w:rFonts w:ascii="Palatino Linotype" w:hAnsi="Palatino Linotype"/>
          <w:b w:val="0"/>
          <w:sz w:val="22"/>
          <w:szCs w:val="22"/>
          <w:u w:val="none"/>
        </w:rPr>
        <w:t xml:space="preserve"> </w:t>
      </w:r>
      <w:r w:rsidR="00C66E06" w:rsidRPr="00BF071B">
        <w:rPr>
          <w:rFonts w:ascii="Palatino Linotype" w:hAnsi="Palatino Linotype" w:cs="Arial"/>
          <w:b w:val="0"/>
          <w:sz w:val="22"/>
          <w:szCs w:val="22"/>
          <w:u w:val="none"/>
        </w:rPr>
        <w:t xml:space="preserve">Ashland, Bellingham, </w:t>
      </w:r>
      <w:r w:rsidR="00C66E06" w:rsidRPr="00246C13">
        <w:rPr>
          <w:rFonts w:ascii="Palatino Linotype" w:hAnsi="Palatino Linotype" w:cs="Arial"/>
          <w:b w:val="0"/>
          <w:sz w:val="22"/>
          <w:szCs w:val="22"/>
          <w:u w:val="none"/>
        </w:rPr>
        <w:t xml:space="preserve">Dover, Framingham, Franklin, Holliston, Hopkinton, Hudson, Marlborough, Maynard, Medfield, Medway, Milford, Millis, Natick, Norfolk, Sherborn, Southborough, Stow, Sudbury, Wayland </w:t>
      </w:r>
    </w:p>
    <w:p w14:paraId="57FEEC8F" w14:textId="77777777" w:rsidR="00A93D62" w:rsidRDefault="00A93D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2DF3BA79" w14:textId="77777777" w:rsidR="00660DC2" w:rsidRDefault="00660DC2" w:rsidP="00A93D62">
      <w:pPr>
        <w:pStyle w:val="BodyTextIndent"/>
        <w:tabs>
          <w:tab w:val="left" w:pos="9180"/>
        </w:tabs>
        <w:spacing w:after="120"/>
        <w:ind w:left="720" w:right="-900" w:firstLine="0"/>
        <w:rPr>
          <w:rFonts w:ascii="Palatino Linotype" w:hAnsi="Palatino Linotype"/>
          <w:sz w:val="22"/>
          <w:szCs w:val="22"/>
        </w:rPr>
      </w:pPr>
    </w:p>
    <w:p w14:paraId="3B66A398" w14:textId="28ED32AA" w:rsidR="00612B32" w:rsidRPr="007A1CA6" w:rsidRDefault="00612B32" w:rsidP="00A93D62">
      <w:pPr>
        <w:pStyle w:val="BodyTextIndent"/>
        <w:numPr>
          <w:ilvl w:val="0"/>
          <w:numId w:val="28"/>
        </w:numPr>
        <w:tabs>
          <w:tab w:val="left" w:pos="9180"/>
        </w:tabs>
        <w:ind w:right="-9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Priority consideration will be given to </w:t>
      </w:r>
      <w:r w:rsidR="00832EE4">
        <w:rPr>
          <w:rFonts w:ascii="Palatino Linotype" w:hAnsi="Palatino Linotype"/>
          <w:sz w:val="22"/>
          <w:szCs w:val="22"/>
        </w:rPr>
        <w:t xml:space="preserve">grant </w:t>
      </w:r>
      <w:r w:rsidR="00A93D62">
        <w:rPr>
          <w:rFonts w:ascii="Palatino Linotype" w:hAnsi="Palatino Linotype"/>
          <w:sz w:val="22"/>
          <w:szCs w:val="22"/>
        </w:rPr>
        <w:t>applications</w:t>
      </w:r>
      <w:r>
        <w:rPr>
          <w:rFonts w:ascii="Palatino Linotype" w:hAnsi="Palatino Linotype"/>
          <w:sz w:val="22"/>
          <w:szCs w:val="22"/>
        </w:rPr>
        <w:t xml:space="preserve"> that:</w:t>
      </w:r>
    </w:p>
    <w:p w14:paraId="6B9ECFD0" w14:textId="77777777" w:rsidR="00612B32" w:rsidRPr="007E4F4E" w:rsidRDefault="00612B32" w:rsidP="00612B32">
      <w:pPr>
        <w:pStyle w:val="BodyTextIndent2"/>
        <w:numPr>
          <w:ilvl w:val="0"/>
          <w:numId w:val="21"/>
        </w:numPr>
        <w:tabs>
          <w:tab w:val="left" w:pos="9180"/>
        </w:tabs>
        <w:ind w:left="1080"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 xml:space="preserve">Are </w:t>
      </w:r>
      <w:r w:rsidRPr="007E4F4E">
        <w:rPr>
          <w:rFonts w:ascii="Palatino Linotype" w:hAnsi="Palatino Linotype"/>
          <w:b/>
          <w:sz w:val="22"/>
          <w:szCs w:val="22"/>
          <w:u w:val="single"/>
        </w:rPr>
        <w:t>new</w:t>
      </w:r>
      <w:r w:rsidRPr="007E4F4E">
        <w:rPr>
          <w:rFonts w:ascii="Palatino Linotype" w:hAnsi="Palatino Linotype"/>
          <w:sz w:val="22"/>
          <w:szCs w:val="22"/>
        </w:rPr>
        <w:t xml:space="preserve"> and </w:t>
      </w:r>
      <w:r w:rsidRPr="007E4F4E">
        <w:rPr>
          <w:rFonts w:ascii="Palatino Linotype" w:hAnsi="Palatino Linotype"/>
          <w:b/>
          <w:sz w:val="22"/>
          <w:szCs w:val="22"/>
          <w:u w:val="single"/>
        </w:rPr>
        <w:t>innovative</w:t>
      </w:r>
      <w:r w:rsidRPr="007E4F4E">
        <w:rPr>
          <w:rFonts w:ascii="Palatino Linotype" w:hAnsi="Palatino Linotype"/>
          <w:b/>
          <w:sz w:val="22"/>
          <w:szCs w:val="22"/>
        </w:rPr>
        <w:t xml:space="preserve"> </w:t>
      </w:r>
    </w:p>
    <w:p w14:paraId="46975759" w14:textId="77777777" w:rsidR="00612B32" w:rsidRPr="007E4F4E" w:rsidRDefault="00612B32" w:rsidP="00612B32">
      <w:pPr>
        <w:pStyle w:val="BodyTextIndent2"/>
        <w:numPr>
          <w:ilvl w:val="0"/>
          <w:numId w:val="21"/>
        </w:numPr>
        <w:tabs>
          <w:tab w:val="left" w:pos="9180"/>
        </w:tabs>
        <w:ind w:left="1080"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>Have not been previously funded from this source</w:t>
      </w:r>
    </w:p>
    <w:p w14:paraId="36FEC3AE" w14:textId="77777777" w:rsidR="00612B32" w:rsidRPr="007E4F4E" w:rsidRDefault="00612B32" w:rsidP="00612B32">
      <w:pPr>
        <w:pStyle w:val="BodyTextIndent2"/>
        <w:numPr>
          <w:ilvl w:val="0"/>
          <w:numId w:val="21"/>
        </w:numPr>
        <w:tabs>
          <w:tab w:val="left" w:pos="9180"/>
        </w:tabs>
        <w:ind w:left="1080"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>Have the potential for community-wide impact</w:t>
      </w:r>
    </w:p>
    <w:p w14:paraId="66A5B596" w14:textId="44AB220E" w:rsidR="00612B32" w:rsidRPr="007E4F4E" w:rsidRDefault="00612B32" w:rsidP="00612B32">
      <w:pPr>
        <w:pStyle w:val="BodyTextIndent2"/>
        <w:numPr>
          <w:ilvl w:val="0"/>
          <w:numId w:val="21"/>
        </w:numPr>
        <w:tabs>
          <w:tab w:val="left" w:pos="9180"/>
        </w:tabs>
        <w:ind w:left="1080"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>Demonstrate collaboration among organizations</w:t>
      </w:r>
    </w:p>
    <w:p w14:paraId="7E34315A" w14:textId="77777777" w:rsidR="00612B32" w:rsidRDefault="00612B32" w:rsidP="00612B32">
      <w:pPr>
        <w:pStyle w:val="BodyTextIndent2"/>
        <w:numPr>
          <w:ilvl w:val="0"/>
          <w:numId w:val="21"/>
        </w:numPr>
        <w:tabs>
          <w:tab w:val="left" w:pos="9180"/>
        </w:tabs>
        <w:ind w:left="1080"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>Have a reasonable plan to become self-sustaining over time</w:t>
      </w:r>
    </w:p>
    <w:p w14:paraId="43EA937D" w14:textId="77777777" w:rsidR="00246C13" w:rsidRDefault="00246C13" w:rsidP="00246C13">
      <w:pPr>
        <w:pStyle w:val="NoSpacing"/>
        <w:spacing w:before="0" w:beforeAutospacing="0" w:after="120" w:afterAutospacing="0"/>
        <w:ind w:left="720"/>
        <w:rPr>
          <w:rFonts w:ascii="Palatino Linotype" w:hAnsi="Palatino Linotype" w:cs="Calibri"/>
          <w:color w:val="000000"/>
          <w:sz w:val="22"/>
          <w:szCs w:val="22"/>
        </w:rPr>
      </w:pPr>
    </w:p>
    <w:p w14:paraId="5E46A05F" w14:textId="4A48CBBD" w:rsidR="00E47AAC" w:rsidRPr="002913F7" w:rsidRDefault="00201976" w:rsidP="00A93D62">
      <w:pPr>
        <w:pStyle w:val="NoSpacing"/>
        <w:numPr>
          <w:ilvl w:val="0"/>
          <w:numId w:val="28"/>
        </w:numPr>
        <w:spacing w:before="0" w:beforeAutospacing="0" w:after="120" w:afterAutospacing="0"/>
        <w:rPr>
          <w:rFonts w:ascii="Palatino Linotype" w:hAnsi="Palatino Linotype" w:cs="Calibri"/>
          <w:color w:val="000000"/>
          <w:sz w:val="22"/>
          <w:szCs w:val="22"/>
        </w:rPr>
      </w:pPr>
      <w:r w:rsidRPr="002913F7">
        <w:rPr>
          <w:rFonts w:ascii="Palatino Linotype" w:hAnsi="Palatino Linotype" w:cs="Calibri"/>
          <w:color w:val="000000"/>
          <w:sz w:val="22"/>
          <w:szCs w:val="22"/>
        </w:rPr>
        <w:t>All grants must demonstrate consideration for accessibility and participation for individuals with disabilities.</w:t>
      </w:r>
      <w:r w:rsidR="002913F7" w:rsidRPr="002913F7">
        <w:rPr>
          <w:rFonts w:ascii="Palatino Linotype" w:hAnsi="Palatino Linotype" w:cs="Calibri"/>
          <w:color w:val="000000"/>
          <w:sz w:val="22"/>
          <w:szCs w:val="22"/>
        </w:rPr>
        <w:t xml:space="preserve">  </w:t>
      </w:r>
    </w:p>
    <w:p w14:paraId="65399735" w14:textId="77777777" w:rsidR="00C00210" w:rsidRDefault="008075E4" w:rsidP="00A93D62">
      <w:pPr>
        <w:pStyle w:val="BodyTextIndent"/>
        <w:numPr>
          <w:ilvl w:val="0"/>
          <w:numId w:val="28"/>
        </w:numPr>
        <w:tabs>
          <w:tab w:val="left" w:pos="9180"/>
        </w:tabs>
        <w:spacing w:after="120"/>
        <w:ind w:right="-900"/>
        <w:rPr>
          <w:rFonts w:ascii="Palatino Linotype" w:hAnsi="Palatino Linotype"/>
          <w:sz w:val="22"/>
          <w:szCs w:val="22"/>
        </w:rPr>
      </w:pPr>
      <w:r w:rsidRPr="00BF071B">
        <w:rPr>
          <w:rFonts w:ascii="Palatino Linotype" w:hAnsi="Palatino Linotype"/>
          <w:sz w:val="22"/>
          <w:szCs w:val="22"/>
        </w:rPr>
        <w:t xml:space="preserve">MJCF funds are not intended for programs that would normally be funded by organizations within </w:t>
      </w:r>
    </w:p>
    <w:p w14:paraId="74DB9565" w14:textId="542DCCA8" w:rsidR="00D94096" w:rsidRPr="00BF071B" w:rsidRDefault="008075E4" w:rsidP="00A93D62">
      <w:pPr>
        <w:pStyle w:val="BodyTextIndent"/>
        <w:tabs>
          <w:tab w:val="left" w:pos="9180"/>
        </w:tabs>
        <w:spacing w:after="120"/>
        <w:ind w:left="720" w:right="-900" w:firstLine="0"/>
        <w:rPr>
          <w:rFonts w:ascii="Palatino Linotype" w:hAnsi="Palatino Linotype"/>
          <w:sz w:val="22"/>
          <w:szCs w:val="22"/>
        </w:rPr>
      </w:pPr>
      <w:r w:rsidRPr="00BF071B">
        <w:rPr>
          <w:rFonts w:ascii="Palatino Linotype" w:hAnsi="Palatino Linotype"/>
          <w:sz w:val="22"/>
          <w:szCs w:val="22"/>
        </w:rPr>
        <w:t>their annual budgets</w:t>
      </w:r>
      <w:r w:rsidR="00832EE4">
        <w:rPr>
          <w:rFonts w:ascii="Palatino Linotype" w:hAnsi="Palatino Linotype"/>
          <w:sz w:val="22"/>
          <w:szCs w:val="22"/>
        </w:rPr>
        <w:t xml:space="preserve"> or</w:t>
      </w:r>
      <w:r w:rsidR="00AE6F22" w:rsidRPr="00BF071B">
        <w:rPr>
          <w:rFonts w:ascii="Palatino Linotype" w:hAnsi="Palatino Linotype"/>
          <w:sz w:val="22"/>
          <w:szCs w:val="22"/>
        </w:rPr>
        <w:t xml:space="preserve"> for capital expenses</w:t>
      </w:r>
      <w:r w:rsidR="00832EE4">
        <w:rPr>
          <w:rFonts w:ascii="Palatino Linotype" w:hAnsi="Palatino Linotype"/>
          <w:sz w:val="22"/>
          <w:szCs w:val="22"/>
        </w:rPr>
        <w:t>.</w:t>
      </w:r>
    </w:p>
    <w:p w14:paraId="26FF2AA5" w14:textId="6894077E" w:rsidR="004A5C41" w:rsidRPr="007E4F4E" w:rsidRDefault="0013656D" w:rsidP="00A93D62">
      <w:pPr>
        <w:pStyle w:val="BodyTextIndent"/>
        <w:numPr>
          <w:ilvl w:val="0"/>
          <w:numId w:val="28"/>
        </w:numPr>
        <w:tabs>
          <w:tab w:val="left" w:pos="9180"/>
        </w:tabs>
        <w:spacing w:after="120"/>
        <w:ind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 xml:space="preserve">All applicants must have </w:t>
      </w:r>
      <w:r w:rsidR="008B6F36" w:rsidRPr="007E4F4E">
        <w:rPr>
          <w:rFonts w:ascii="Palatino Linotype" w:hAnsi="Palatino Linotype"/>
          <w:sz w:val="22"/>
          <w:szCs w:val="22"/>
        </w:rPr>
        <w:t>501</w:t>
      </w:r>
      <w:r w:rsidR="008B6F36" w:rsidRPr="007E4F4E">
        <w:rPr>
          <w:rFonts w:asciiTheme="majorHAnsi" w:hAnsiTheme="majorHAnsi"/>
          <w:sz w:val="22"/>
        </w:rPr>
        <w:t>©</w:t>
      </w:r>
      <w:r w:rsidR="008B6F36" w:rsidRPr="007E4F4E">
        <w:rPr>
          <w:rFonts w:ascii="Palatino Linotype" w:hAnsi="Palatino Linotype"/>
          <w:sz w:val="22"/>
          <w:szCs w:val="22"/>
        </w:rPr>
        <w:t xml:space="preserve">3 </w:t>
      </w:r>
      <w:r w:rsidR="00D94096" w:rsidRPr="007E4F4E">
        <w:rPr>
          <w:rFonts w:ascii="Palatino Linotype" w:hAnsi="Palatino Linotype"/>
          <w:sz w:val="22"/>
          <w:szCs w:val="22"/>
        </w:rPr>
        <w:t>statu</w:t>
      </w:r>
      <w:r w:rsidR="00AE6F22">
        <w:rPr>
          <w:rFonts w:ascii="Palatino Linotype" w:hAnsi="Palatino Linotype"/>
          <w:sz w:val="22"/>
          <w:szCs w:val="22"/>
        </w:rPr>
        <w:t xml:space="preserve">s or have arranged for a fiscal agent </w:t>
      </w:r>
      <w:r w:rsidR="00660DC2">
        <w:rPr>
          <w:rFonts w:ascii="Palatino Linotype" w:hAnsi="Palatino Linotype"/>
          <w:sz w:val="22"/>
          <w:szCs w:val="22"/>
        </w:rPr>
        <w:t xml:space="preserve">such status. </w:t>
      </w:r>
      <w:r w:rsidR="00DF5B6A">
        <w:rPr>
          <w:rFonts w:ascii="Palatino Linotype" w:hAnsi="Palatino Linotype"/>
          <w:sz w:val="22"/>
          <w:szCs w:val="22"/>
        </w:rPr>
        <w:t xml:space="preserve">If you need assistance finding a fiscal agent, please contact </w:t>
      </w:r>
      <w:r w:rsidR="00612B32">
        <w:rPr>
          <w:rFonts w:ascii="Palatino Linotype" w:hAnsi="Palatino Linotype"/>
          <w:sz w:val="22"/>
          <w:szCs w:val="22"/>
        </w:rPr>
        <w:t>Jodi Jarvis</w:t>
      </w:r>
      <w:r w:rsidR="00DF5B6A">
        <w:rPr>
          <w:rFonts w:ascii="Palatino Linotype" w:hAnsi="Palatino Linotype"/>
          <w:sz w:val="22"/>
          <w:szCs w:val="22"/>
        </w:rPr>
        <w:t xml:space="preserve"> a</w:t>
      </w:r>
      <w:r w:rsidR="00612B32">
        <w:rPr>
          <w:rFonts w:ascii="Palatino Linotype" w:hAnsi="Palatino Linotype"/>
          <w:sz w:val="22"/>
          <w:szCs w:val="22"/>
        </w:rPr>
        <w:t xml:space="preserve">t </w:t>
      </w:r>
      <w:hyperlink r:id="rId13" w:history="1">
        <w:r w:rsidR="00612B32" w:rsidRPr="009A6743">
          <w:rPr>
            <w:rStyle w:val="Hyperlink"/>
            <w:rFonts w:ascii="Palatino Linotype" w:hAnsi="Palatino Linotype"/>
            <w:sz w:val="22"/>
            <w:szCs w:val="22"/>
          </w:rPr>
          <w:t>jodij@cjp.org</w:t>
        </w:r>
      </w:hyperlink>
      <w:r w:rsidR="00612B32">
        <w:rPr>
          <w:rFonts w:ascii="Palatino Linotype" w:hAnsi="Palatino Linotype"/>
          <w:sz w:val="22"/>
          <w:szCs w:val="22"/>
        </w:rPr>
        <w:t xml:space="preserve"> </w:t>
      </w:r>
    </w:p>
    <w:p w14:paraId="2613C599" w14:textId="77777777" w:rsidR="00F47D74" w:rsidRPr="007E4F4E" w:rsidRDefault="003E706E" w:rsidP="00A93D62">
      <w:pPr>
        <w:pStyle w:val="BodyTextIndent"/>
        <w:numPr>
          <w:ilvl w:val="0"/>
          <w:numId w:val="28"/>
        </w:numPr>
        <w:tabs>
          <w:tab w:val="left" w:pos="9180"/>
        </w:tabs>
        <w:spacing w:after="120"/>
        <w:ind w:right="-900"/>
        <w:rPr>
          <w:rFonts w:ascii="Palatino Linotype" w:hAnsi="Palatino Linotype"/>
          <w:sz w:val="22"/>
          <w:szCs w:val="22"/>
        </w:rPr>
      </w:pPr>
      <w:r w:rsidRPr="007E4F4E">
        <w:rPr>
          <w:rFonts w:ascii="Palatino Linotype" w:hAnsi="Palatino Linotype"/>
          <w:sz w:val="22"/>
          <w:szCs w:val="22"/>
        </w:rPr>
        <w:t xml:space="preserve">Applicants will be asked </w:t>
      </w:r>
      <w:r w:rsidR="00E74216">
        <w:rPr>
          <w:rFonts w:ascii="Palatino Linotype" w:hAnsi="Palatino Linotype"/>
          <w:sz w:val="22"/>
          <w:szCs w:val="22"/>
        </w:rPr>
        <w:t xml:space="preserve">to </w:t>
      </w:r>
      <w:r w:rsidR="00E74216" w:rsidRPr="007E4F4E">
        <w:rPr>
          <w:rFonts w:ascii="Palatino Linotype" w:hAnsi="Palatino Linotype"/>
          <w:sz w:val="22"/>
          <w:szCs w:val="22"/>
        </w:rPr>
        <w:t>evaluate</w:t>
      </w:r>
      <w:r w:rsidRPr="007E4F4E">
        <w:rPr>
          <w:rFonts w:ascii="Palatino Linotype" w:hAnsi="Palatino Linotype"/>
          <w:sz w:val="22"/>
          <w:szCs w:val="22"/>
        </w:rPr>
        <w:t xml:space="preserve"> the success of their </w:t>
      </w:r>
      <w:r w:rsidR="00AE6F22">
        <w:rPr>
          <w:rFonts w:ascii="Palatino Linotype" w:hAnsi="Palatino Linotype"/>
          <w:sz w:val="22"/>
          <w:szCs w:val="22"/>
        </w:rPr>
        <w:t>program</w:t>
      </w:r>
      <w:r w:rsidR="00DF5B6A">
        <w:rPr>
          <w:rFonts w:ascii="Palatino Linotype" w:hAnsi="Palatino Linotype"/>
          <w:sz w:val="22"/>
          <w:szCs w:val="22"/>
        </w:rPr>
        <w:t xml:space="preserve"> using criteria that are observable and quantifiable. These criteria must be included in the grant application. </w:t>
      </w:r>
    </w:p>
    <w:p w14:paraId="2F84373A" w14:textId="1DD16045" w:rsidR="00201976" w:rsidRDefault="00EE4FF1" w:rsidP="00832EE4">
      <w:pPr>
        <w:pStyle w:val="ListParagraph"/>
        <w:numPr>
          <w:ilvl w:val="0"/>
          <w:numId w:val="28"/>
        </w:numPr>
        <w:spacing w:after="120"/>
        <w:rPr>
          <w:rFonts w:ascii="Palatino Linotype" w:hAnsi="Palatino Linotype"/>
          <w:b/>
        </w:rPr>
      </w:pPr>
      <w:r w:rsidRPr="00832EE4">
        <w:rPr>
          <w:rFonts w:ascii="Palatino Linotype" w:hAnsi="Palatino Linotype"/>
        </w:rPr>
        <w:t>Each organization</w:t>
      </w:r>
      <w:r w:rsidR="00832EE4" w:rsidRPr="00832EE4">
        <w:rPr>
          <w:rFonts w:ascii="Palatino Linotype" w:hAnsi="Palatino Linotype"/>
        </w:rPr>
        <w:t xml:space="preserve"> awarded a grant</w:t>
      </w:r>
      <w:r w:rsidRPr="00832EE4">
        <w:rPr>
          <w:rFonts w:ascii="Palatino Linotype" w:hAnsi="Palatino Linotype"/>
        </w:rPr>
        <w:t xml:space="preserve"> must designate a contact person </w:t>
      </w:r>
      <w:r w:rsidR="00911CF7" w:rsidRPr="00832EE4">
        <w:rPr>
          <w:rFonts w:ascii="Palatino Linotype" w:hAnsi="Palatino Linotype"/>
        </w:rPr>
        <w:t xml:space="preserve">who will be </w:t>
      </w:r>
      <w:r w:rsidR="00DC451A" w:rsidRPr="00832EE4">
        <w:rPr>
          <w:rFonts w:ascii="Palatino Linotype" w:hAnsi="Palatino Linotype"/>
        </w:rPr>
        <w:t>responsible for staying in touch with a</w:t>
      </w:r>
      <w:r w:rsidR="008B6F36" w:rsidRPr="00832EE4">
        <w:rPr>
          <w:rFonts w:ascii="Palatino Linotype" w:hAnsi="Palatino Linotype" w:cs="Arial"/>
          <w:b/>
          <w:bCs/>
        </w:rPr>
        <w:t xml:space="preserve"> </w:t>
      </w:r>
      <w:r w:rsidRPr="00832EE4">
        <w:rPr>
          <w:rFonts w:ascii="Palatino Linotype" w:hAnsi="Palatino Linotype"/>
        </w:rPr>
        <w:t>representative of the MJCF Committee</w:t>
      </w:r>
      <w:r w:rsidRPr="00832EE4">
        <w:rPr>
          <w:rFonts w:ascii="Palatino Linotype" w:hAnsi="Palatino Linotype"/>
          <w:b/>
        </w:rPr>
        <w:t>.</w:t>
      </w:r>
      <w:r w:rsidR="00201976" w:rsidRPr="00832EE4">
        <w:rPr>
          <w:rFonts w:ascii="Palatino Linotype" w:hAnsi="Palatino Linotype"/>
          <w:b/>
        </w:rPr>
        <w:t xml:space="preserve"> </w:t>
      </w:r>
    </w:p>
    <w:p w14:paraId="04670226" w14:textId="77777777" w:rsidR="00832EE4" w:rsidRPr="00832EE4" w:rsidRDefault="00832EE4" w:rsidP="00832EE4">
      <w:pPr>
        <w:pStyle w:val="ListParagraph"/>
        <w:spacing w:after="120"/>
        <w:rPr>
          <w:rFonts w:ascii="Palatino Linotype" w:hAnsi="Palatino Linotype"/>
          <w:b/>
        </w:rPr>
      </w:pPr>
    </w:p>
    <w:p w14:paraId="7E477A24" w14:textId="502F7F37" w:rsidR="00736DF1" w:rsidRDefault="000C4597" w:rsidP="00832EE4">
      <w:pPr>
        <w:pStyle w:val="ListParagraph"/>
        <w:numPr>
          <w:ilvl w:val="0"/>
          <w:numId w:val="28"/>
        </w:numPr>
        <w:spacing w:after="120"/>
        <w:rPr>
          <w:rFonts w:ascii="Palatino Linotype" w:eastAsia="Times New Roman" w:hAnsi="Palatino Linotype"/>
        </w:rPr>
      </w:pPr>
      <w:r w:rsidRPr="008B6F36">
        <w:rPr>
          <w:rFonts w:ascii="Palatino Linotype" w:eastAsia="Times New Roman" w:hAnsi="Palatino Linotype"/>
        </w:rPr>
        <w:t xml:space="preserve">All program publicity must </w:t>
      </w:r>
      <w:r w:rsidR="00EE4FF1" w:rsidRPr="008B6F36">
        <w:rPr>
          <w:rFonts w:ascii="Palatino Linotype" w:eastAsia="Times New Roman" w:hAnsi="Palatino Linotype"/>
        </w:rPr>
        <w:t xml:space="preserve">incorporate </w:t>
      </w:r>
      <w:r w:rsidR="00911CF7">
        <w:rPr>
          <w:rFonts w:ascii="Palatino Linotype" w:eastAsia="Times New Roman" w:hAnsi="Palatino Linotype"/>
        </w:rPr>
        <w:t>a</w:t>
      </w:r>
      <w:r w:rsidR="00EE4FF1" w:rsidRPr="008B6F36">
        <w:rPr>
          <w:rFonts w:ascii="Palatino Linotype" w:eastAsia="Times New Roman" w:hAnsi="Palatino Linotype"/>
        </w:rPr>
        <w:t xml:space="preserve"> CJP logo and </w:t>
      </w:r>
      <w:r w:rsidRPr="008B6F36">
        <w:rPr>
          <w:rFonts w:ascii="Palatino Linotype" w:eastAsia="Times New Roman" w:hAnsi="Palatino Linotype"/>
        </w:rPr>
        <w:t>include the following</w:t>
      </w:r>
      <w:r w:rsidR="00D715D0" w:rsidRPr="008B6F36">
        <w:rPr>
          <w:rFonts w:ascii="Palatino Linotype" w:eastAsia="Times New Roman" w:hAnsi="Palatino Linotype"/>
        </w:rPr>
        <w:t xml:space="preserve"> statement</w:t>
      </w:r>
      <w:r w:rsidRPr="008B6F36">
        <w:rPr>
          <w:rFonts w:ascii="Palatino Linotype" w:eastAsia="Times New Roman" w:hAnsi="Palatino Linotype"/>
        </w:rPr>
        <w:t>:</w:t>
      </w:r>
      <w:r w:rsidR="00300695" w:rsidRPr="008B6F36">
        <w:rPr>
          <w:rFonts w:ascii="Palatino Linotype" w:eastAsia="Times New Roman" w:hAnsi="Palatino Linotype"/>
        </w:rPr>
        <w:t xml:space="preserve"> </w:t>
      </w:r>
      <w:r w:rsidR="00CF1CE8" w:rsidRPr="00201976">
        <w:rPr>
          <w:rFonts w:ascii="Palatino Linotype" w:hAnsi="Palatino Linotype"/>
          <w:i/>
        </w:rPr>
        <w:t>“</w:t>
      </w:r>
      <w:r w:rsidR="006B6A15" w:rsidRPr="00201976">
        <w:rPr>
          <w:rFonts w:ascii="Palatino Linotype" w:hAnsi="Palatino Linotype"/>
          <w:i/>
        </w:rPr>
        <w:t xml:space="preserve">This program is supported by the </w:t>
      </w:r>
      <w:proofErr w:type="spellStart"/>
      <w:r w:rsidR="00CF1CE8" w:rsidRPr="00201976">
        <w:rPr>
          <w:rFonts w:ascii="Palatino Linotype" w:hAnsi="Palatino Linotype"/>
          <w:i/>
        </w:rPr>
        <w:t>Metrowest</w:t>
      </w:r>
      <w:proofErr w:type="spellEnd"/>
      <w:r w:rsidR="00CF1CE8" w:rsidRPr="00201976">
        <w:rPr>
          <w:rFonts w:ascii="Palatino Linotype" w:hAnsi="Palatino Linotype"/>
          <w:i/>
        </w:rPr>
        <w:t xml:space="preserve"> Jewish Community Fund of</w:t>
      </w:r>
      <w:r w:rsidR="00071C67" w:rsidRPr="00201976">
        <w:rPr>
          <w:rFonts w:ascii="Palatino Linotype" w:hAnsi="Palatino Linotype"/>
          <w:i/>
        </w:rPr>
        <w:t xml:space="preserve"> Combined Jewish </w:t>
      </w:r>
      <w:r w:rsidR="00A11A89" w:rsidRPr="00201976">
        <w:rPr>
          <w:rFonts w:ascii="Palatino Linotype" w:hAnsi="Palatino Linotype"/>
          <w:i/>
        </w:rPr>
        <w:t>Philanthropies.”</w:t>
      </w:r>
      <w:r w:rsidR="00A11A89" w:rsidRPr="008B6F36">
        <w:rPr>
          <w:rFonts w:ascii="Palatino Linotype" w:eastAsia="Times New Roman" w:hAnsi="Palatino Linotype"/>
        </w:rPr>
        <w:t xml:space="preserve"> </w:t>
      </w:r>
      <w:r w:rsidR="00810ABA">
        <w:rPr>
          <w:rFonts w:ascii="Palatino Linotype" w:eastAsia="Times New Roman" w:hAnsi="Palatino Linotype"/>
        </w:rPr>
        <w:t xml:space="preserve">All events must </w:t>
      </w:r>
      <w:r w:rsidR="002E54C7">
        <w:rPr>
          <w:rFonts w:ascii="Palatino Linotype" w:eastAsia="Times New Roman" w:hAnsi="Palatino Linotype"/>
        </w:rPr>
        <w:t xml:space="preserve">also </w:t>
      </w:r>
      <w:r w:rsidR="00810ABA">
        <w:rPr>
          <w:rFonts w:ascii="Palatino Linotype" w:eastAsia="Times New Roman" w:hAnsi="Palatino Linotype"/>
        </w:rPr>
        <w:t>be posted on JewishBoston.com.</w:t>
      </w:r>
      <w:r w:rsidR="00911CF7">
        <w:rPr>
          <w:rFonts w:ascii="Palatino Linotype" w:eastAsia="Times New Roman" w:hAnsi="Palatino Linotype"/>
        </w:rPr>
        <w:t xml:space="preserve">  </w:t>
      </w:r>
    </w:p>
    <w:p w14:paraId="2E4D626F" w14:textId="0DFF5E99" w:rsidR="00246C13" w:rsidRPr="00832EE4" w:rsidRDefault="002E54C7" w:rsidP="00792C50">
      <w:pPr>
        <w:pStyle w:val="BodyTextIndent"/>
        <w:numPr>
          <w:ilvl w:val="0"/>
          <w:numId w:val="28"/>
        </w:numPr>
        <w:spacing w:after="120"/>
        <w:ind w:left="360" w:right="-900"/>
        <w:rPr>
          <w:rFonts w:ascii="Palatino Linotype" w:hAnsi="Palatino Linotype" w:cs="Arial"/>
          <w:b/>
          <w:sz w:val="22"/>
          <w:szCs w:val="22"/>
        </w:rPr>
      </w:pPr>
      <w:r w:rsidRPr="00832EE4">
        <w:rPr>
          <w:rFonts w:ascii="Palatino Linotype" w:hAnsi="Palatino Linotype" w:cs="Arial"/>
          <w:sz w:val="22"/>
          <w:szCs w:val="22"/>
        </w:rPr>
        <w:t xml:space="preserve">Each grant </w:t>
      </w:r>
      <w:r w:rsidR="00832EE4" w:rsidRPr="00832EE4">
        <w:rPr>
          <w:rFonts w:ascii="Palatino Linotype" w:hAnsi="Palatino Linotype" w:cs="Arial"/>
          <w:sz w:val="22"/>
          <w:szCs w:val="22"/>
        </w:rPr>
        <w:t xml:space="preserve">applicant and </w:t>
      </w:r>
      <w:r w:rsidRPr="00832EE4">
        <w:rPr>
          <w:rFonts w:ascii="Palatino Linotype" w:hAnsi="Palatino Linotype" w:cs="Arial"/>
          <w:sz w:val="22"/>
          <w:szCs w:val="22"/>
        </w:rPr>
        <w:t xml:space="preserve">recipient </w:t>
      </w:r>
      <w:r w:rsidR="00071C67" w:rsidRPr="00832EE4">
        <w:rPr>
          <w:rFonts w:ascii="Palatino Linotype" w:hAnsi="Palatino Linotype" w:cs="Arial"/>
          <w:sz w:val="22"/>
          <w:szCs w:val="22"/>
        </w:rPr>
        <w:t xml:space="preserve">must </w:t>
      </w:r>
      <w:r w:rsidR="00832EE4" w:rsidRPr="00832EE4">
        <w:rPr>
          <w:rFonts w:ascii="Palatino Linotype" w:hAnsi="Palatino Linotype" w:cs="Arial"/>
          <w:sz w:val="22"/>
          <w:szCs w:val="22"/>
        </w:rPr>
        <w:t xml:space="preserve">comply with the timeline provided below.  </w:t>
      </w:r>
    </w:p>
    <w:p w14:paraId="33880959" w14:textId="2F8B33C2" w:rsidR="00246C13" w:rsidRPr="002A0011" w:rsidRDefault="00246C13" w:rsidP="00246C13">
      <w:pPr>
        <w:pStyle w:val="Header"/>
        <w:ind w:left="360"/>
        <w:rPr>
          <w:rFonts w:ascii="Palatino Linotype" w:hAnsi="Palatino Linotype" w:cs="Arial"/>
          <w:b/>
          <w:sz w:val="22"/>
          <w:szCs w:val="22"/>
        </w:rPr>
      </w:pPr>
      <w:r w:rsidRPr="002A0011">
        <w:rPr>
          <w:rFonts w:ascii="Palatino Linotype" w:hAnsi="Palatino Linotype" w:cs="Arial"/>
          <w:b/>
          <w:sz w:val="22"/>
          <w:szCs w:val="22"/>
        </w:rPr>
        <w:t>FY</w:t>
      </w:r>
      <w:r w:rsidR="00C339C8">
        <w:rPr>
          <w:rFonts w:ascii="Palatino Linotype" w:hAnsi="Palatino Linotype" w:cs="Arial"/>
          <w:b/>
          <w:sz w:val="22"/>
          <w:szCs w:val="22"/>
        </w:rPr>
        <w:t>20</w:t>
      </w:r>
      <w:r w:rsidRPr="002A0011">
        <w:rPr>
          <w:rFonts w:ascii="Palatino Linotype" w:hAnsi="Palatino Linotype" w:cs="Arial"/>
          <w:b/>
          <w:sz w:val="22"/>
          <w:szCs w:val="22"/>
        </w:rPr>
        <w:t xml:space="preserve"> </w:t>
      </w:r>
      <w:proofErr w:type="spellStart"/>
      <w:r w:rsidRPr="002A0011">
        <w:rPr>
          <w:rFonts w:ascii="Palatino Linotype" w:hAnsi="Palatino Linotype" w:cs="Arial"/>
          <w:b/>
          <w:sz w:val="22"/>
          <w:szCs w:val="22"/>
        </w:rPr>
        <w:t>Metrowest</w:t>
      </w:r>
      <w:proofErr w:type="spellEnd"/>
      <w:r w:rsidRPr="002A0011">
        <w:rPr>
          <w:rFonts w:ascii="Palatino Linotype" w:hAnsi="Palatino Linotype" w:cs="Arial"/>
          <w:b/>
          <w:sz w:val="22"/>
          <w:szCs w:val="22"/>
        </w:rPr>
        <w:t xml:space="preserve"> Planning Grant Application Timeline:</w:t>
      </w:r>
    </w:p>
    <w:p w14:paraId="04DB667D" w14:textId="77777777" w:rsidR="00246C13" w:rsidRPr="002A0011" w:rsidRDefault="00246C13" w:rsidP="00246C13">
      <w:pPr>
        <w:pStyle w:val="Header"/>
        <w:ind w:left="360"/>
        <w:rPr>
          <w:rFonts w:ascii="Palatino Linotype" w:hAnsi="Palatino Linotype" w:cs="Arial"/>
          <w:b/>
          <w:sz w:val="22"/>
          <w:szCs w:val="22"/>
        </w:rPr>
      </w:pPr>
    </w:p>
    <w:p w14:paraId="6FF78400" w14:textId="3AEEA1E0" w:rsidR="00246C13" w:rsidRPr="002A0011" w:rsidRDefault="00C339C8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February 1</w:t>
      </w:r>
      <w:r w:rsidR="00832EE4">
        <w:rPr>
          <w:rFonts w:ascii="Palatino Linotype" w:hAnsi="Palatino Linotype" w:cs="Arial"/>
          <w:b/>
          <w:sz w:val="22"/>
          <w:szCs w:val="22"/>
        </w:rPr>
        <w:t>1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>, 201</w:t>
      </w:r>
      <w:r w:rsidR="00832EE4">
        <w:rPr>
          <w:rFonts w:ascii="Palatino Linotype" w:hAnsi="Palatino Linotype" w:cs="Arial"/>
          <w:b/>
          <w:sz w:val="22"/>
          <w:szCs w:val="22"/>
        </w:rPr>
        <w:t>9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>–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NEW </w:t>
      </w:r>
      <w:r w:rsidRPr="00C339C8">
        <w:rPr>
          <w:rFonts w:ascii="Palatino Linotype" w:hAnsi="Palatino Linotype" w:cs="Arial"/>
          <w:sz w:val="22"/>
          <w:szCs w:val="22"/>
        </w:rPr>
        <w:t>online g</w:t>
      </w:r>
      <w:r w:rsidR="00246C13" w:rsidRPr="00C339C8">
        <w:rPr>
          <w:rFonts w:ascii="Palatino Linotype" w:hAnsi="Palatino Linotype" w:cs="Arial"/>
          <w:sz w:val="22"/>
          <w:szCs w:val="22"/>
        </w:rPr>
        <w:t>rant</w:t>
      </w:r>
      <w:r w:rsidR="00246C13" w:rsidRPr="002A0011">
        <w:rPr>
          <w:rFonts w:ascii="Palatino Linotype" w:hAnsi="Palatino Linotype" w:cs="Arial"/>
          <w:sz w:val="22"/>
          <w:szCs w:val="22"/>
        </w:rPr>
        <w:t xml:space="preserve"> </w:t>
      </w:r>
      <w:r w:rsidR="00832EE4">
        <w:rPr>
          <w:rFonts w:ascii="Palatino Linotype" w:hAnsi="Palatino Linotype" w:cs="Arial"/>
          <w:sz w:val="22"/>
          <w:szCs w:val="22"/>
        </w:rPr>
        <w:t>a</w:t>
      </w:r>
      <w:r w:rsidR="00246C13" w:rsidRPr="002A0011">
        <w:rPr>
          <w:rFonts w:ascii="Palatino Linotype" w:hAnsi="Palatino Linotype" w:cs="Arial"/>
          <w:sz w:val="22"/>
          <w:szCs w:val="22"/>
        </w:rPr>
        <w:t>pplication process opens</w:t>
      </w:r>
    </w:p>
    <w:p w14:paraId="058FF5DB" w14:textId="1F58CFA4" w:rsidR="00246C13" w:rsidRPr="002A0011" w:rsidRDefault="00A467EC" w:rsidP="1227C84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March 11</w:t>
      </w:r>
      <w:r w:rsidR="1227C843" w:rsidRPr="1227C843">
        <w:rPr>
          <w:rFonts w:ascii="Palatino Linotype" w:hAnsi="Palatino Linotype" w:cs="Arial"/>
          <w:b/>
          <w:bCs/>
          <w:sz w:val="22"/>
          <w:szCs w:val="22"/>
        </w:rPr>
        <w:t xml:space="preserve">, 2019 </w:t>
      </w:r>
      <w:r w:rsidR="1227C843" w:rsidRPr="1227C843">
        <w:rPr>
          <w:rFonts w:ascii="Palatino Linotype" w:hAnsi="Palatino Linotype" w:cs="Arial"/>
          <w:sz w:val="22"/>
          <w:szCs w:val="22"/>
        </w:rPr>
        <w:t xml:space="preserve">– </w:t>
      </w:r>
      <w:r w:rsidRPr="00434E80">
        <w:rPr>
          <w:rFonts w:ascii="Palatino Linotype" w:hAnsi="Palatino Linotype" w:cs="Arial"/>
          <w:b/>
          <w:i/>
          <w:sz w:val="22"/>
          <w:szCs w:val="22"/>
        </w:rPr>
        <w:t>OPTIONAL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C8207F">
        <w:rPr>
          <w:rFonts w:ascii="Palatino Linotype" w:hAnsi="Palatino Linotype" w:cs="Arial"/>
          <w:sz w:val="22"/>
          <w:szCs w:val="22"/>
        </w:rPr>
        <w:t>p</w:t>
      </w:r>
      <w:r w:rsidR="1227C843" w:rsidRPr="1227C843">
        <w:rPr>
          <w:rFonts w:ascii="Palatino Linotype" w:hAnsi="Palatino Linotype" w:cs="Arial"/>
          <w:sz w:val="22"/>
          <w:szCs w:val="22"/>
        </w:rPr>
        <w:t>rospective grant applic</w:t>
      </w:r>
      <w:r w:rsidR="00434E80">
        <w:rPr>
          <w:rFonts w:ascii="Palatino Linotype" w:hAnsi="Palatino Linotype" w:cs="Arial"/>
          <w:sz w:val="22"/>
          <w:szCs w:val="22"/>
        </w:rPr>
        <w:t>ation inf</w:t>
      </w:r>
      <w:r w:rsidR="00204B0B">
        <w:rPr>
          <w:rFonts w:ascii="Palatino Linotype" w:hAnsi="Palatino Linotype" w:cs="Arial"/>
          <w:sz w:val="22"/>
          <w:szCs w:val="22"/>
        </w:rPr>
        <w:t>or</w:t>
      </w:r>
      <w:r w:rsidR="00434E80">
        <w:rPr>
          <w:rFonts w:ascii="Palatino Linotype" w:hAnsi="Palatino Linotype" w:cs="Arial"/>
          <w:sz w:val="22"/>
          <w:szCs w:val="22"/>
        </w:rPr>
        <w:t>mation</w:t>
      </w:r>
      <w:r w:rsidR="00204B0B">
        <w:rPr>
          <w:rFonts w:ascii="Palatino Linotype" w:hAnsi="Palatino Linotype" w:cs="Arial"/>
          <w:sz w:val="22"/>
          <w:szCs w:val="22"/>
        </w:rPr>
        <w:t>al</w:t>
      </w:r>
      <w:r w:rsidR="1227C843" w:rsidRPr="1227C843">
        <w:rPr>
          <w:rFonts w:ascii="Palatino Linotype" w:hAnsi="Palatino Linotype" w:cs="Arial"/>
          <w:sz w:val="22"/>
          <w:szCs w:val="22"/>
        </w:rPr>
        <w:t xml:space="preserve"> meeting</w:t>
      </w:r>
    </w:p>
    <w:p w14:paraId="118FABEA" w14:textId="77777777" w:rsidR="00A647DC" w:rsidRDefault="00434E80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April 11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>, 201</w:t>
      </w:r>
      <w:r w:rsidR="00832EE4">
        <w:rPr>
          <w:rFonts w:ascii="Palatino Linotype" w:hAnsi="Palatino Linotype" w:cs="Arial"/>
          <w:b/>
          <w:sz w:val="22"/>
          <w:szCs w:val="22"/>
        </w:rPr>
        <w:t>9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 xml:space="preserve"> – </w:t>
      </w:r>
      <w:r w:rsidR="00246C13" w:rsidRPr="002A0011">
        <w:rPr>
          <w:rFonts w:ascii="Palatino Linotype" w:hAnsi="Palatino Linotype" w:cs="Arial"/>
          <w:sz w:val="22"/>
          <w:szCs w:val="22"/>
        </w:rPr>
        <w:t xml:space="preserve">Grant </w:t>
      </w:r>
      <w:r w:rsidR="00832EE4">
        <w:rPr>
          <w:rFonts w:ascii="Palatino Linotype" w:hAnsi="Palatino Linotype" w:cs="Arial"/>
          <w:sz w:val="22"/>
          <w:szCs w:val="22"/>
        </w:rPr>
        <w:t>a</w:t>
      </w:r>
      <w:r w:rsidR="00246C13" w:rsidRPr="002A0011">
        <w:rPr>
          <w:rFonts w:ascii="Palatino Linotype" w:hAnsi="Palatino Linotype" w:cs="Arial"/>
          <w:sz w:val="22"/>
          <w:szCs w:val="22"/>
        </w:rPr>
        <w:t xml:space="preserve">pplications due </w:t>
      </w:r>
      <w:r>
        <w:rPr>
          <w:rFonts w:ascii="Palatino Linotype" w:hAnsi="Palatino Linotype" w:cs="Arial"/>
          <w:sz w:val="22"/>
          <w:szCs w:val="22"/>
        </w:rPr>
        <w:t xml:space="preserve">through online </w:t>
      </w:r>
      <w:r w:rsidR="00A647DC">
        <w:rPr>
          <w:rFonts w:ascii="Palatino Linotype" w:hAnsi="Palatino Linotype" w:cs="Arial"/>
          <w:sz w:val="22"/>
          <w:szCs w:val="22"/>
        </w:rPr>
        <w:t>application process</w:t>
      </w:r>
    </w:p>
    <w:p w14:paraId="2C01A72B" w14:textId="04EE0315" w:rsidR="00246C13" w:rsidRDefault="00A647DC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Ju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>ne</w:t>
      </w:r>
      <w:r w:rsidR="00832EE4">
        <w:rPr>
          <w:rFonts w:ascii="Palatino Linotype" w:hAnsi="Palatino Linotype" w:cs="Arial"/>
          <w:b/>
          <w:sz w:val="22"/>
          <w:szCs w:val="22"/>
        </w:rPr>
        <w:t>/July</w:t>
      </w:r>
      <w:r w:rsidR="00246C13" w:rsidRPr="002A0011">
        <w:rPr>
          <w:rFonts w:ascii="Palatino Linotype" w:hAnsi="Palatino Linotype" w:cs="Arial"/>
          <w:b/>
          <w:sz w:val="22"/>
          <w:szCs w:val="22"/>
        </w:rPr>
        <w:t xml:space="preserve"> 201</w:t>
      </w:r>
      <w:r w:rsidR="00832EE4">
        <w:rPr>
          <w:rFonts w:ascii="Palatino Linotype" w:hAnsi="Palatino Linotype" w:cs="Arial"/>
          <w:b/>
          <w:sz w:val="22"/>
          <w:szCs w:val="22"/>
        </w:rPr>
        <w:t>9</w:t>
      </w:r>
      <w:r w:rsidR="00246C13" w:rsidRPr="002A0011">
        <w:rPr>
          <w:rFonts w:ascii="Palatino Linotype" w:hAnsi="Palatino Linotype" w:cs="Arial"/>
          <w:sz w:val="22"/>
          <w:szCs w:val="22"/>
        </w:rPr>
        <w:t xml:space="preserve"> – Grant notification decisions and payment schedules to applicants</w:t>
      </w:r>
    </w:p>
    <w:p w14:paraId="5676EEF7" w14:textId="5B879485" w:rsidR="00246C13" w:rsidRPr="002A0011" w:rsidRDefault="00246C13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September</w:t>
      </w:r>
      <w:r w:rsidRPr="00780763">
        <w:rPr>
          <w:rFonts w:ascii="Palatino Linotype" w:hAnsi="Palatino Linotype" w:cs="Arial"/>
          <w:b/>
          <w:sz w:val="22"/>
          <w:szCs w:val="22"/>
        </w:rPr>
        <w:t xml:space="preserve"> 201</w:t>
      </w:r>
      <w:r w:rsidR="00832EE4">
        <w:rPr>
          <w:rFonts w:ascii="Palatino Linotype" w:hAnsi="Palatino Linotype" w:cs="Arial"/>
          <w:b/>
          <w:sz w:val="22"/>
          <w:szCs w:val="22"/>
        </w:rPr>
        <w:t>9</w:t>
      </w:r>
      <w:r>
        <w:rPr>
          <w:rFonts w:ascii="Palatino Linotype" w:hAnsi="Palatino Linotype" w:cs="Arial"/>
          <w:sz w:val="22"/>
          <w:szCs w:val="22"/>
        </w:rPr>
        <w:t xml:space="preserve"> – Grant</w:t>
      </w:r>
      <w:r w:rsidR="00832EE4">
        <w:rPr>
          <w:rFonts w:ascii="Palatino Linotype" w:hAnsi="Palatino Linotype" w:cs="Arial"/>
          <w:sz w:val="22"/>
          <w:szCs w:val="22"/>
        </w:rPr>
        <w:t xml:space="preserve"> recipients</w:t>
      </w:r>
      <w:r>
        <w:rPr>
          <w:rFonts w:ascii="Palatino Linotype" w:hAnsi="Palatino Linotype" w:cs="Arial"/>
          <w:sz w:val="22"/>
          <w:szCs w:val="22"/>
        </w:rPr>
        <w:t xml:space="preserve"> to provide program schedule </w:t>
      </w:r>
    </w:p>
    <w:p w14:paraId="2BBA6B79" w14:textId="35292ECA" w:rsidR="00246C13" w:rsidRDefault="00246C13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 w:rsidRPr="002A0011">
        <w:rPr>
          <w:rFonts w:ascii="Palatino Linotype" w:hAnsi="Palatino Linotype" w:cs="Arial"/>
          <w:b/>
          <w:sz w:val="22"/>
          <w:szCs w:val="22"/>
        </w:rPr>
        <w:t>December 201</w:t>
      </w:r>
      <w:r w:rsidR="00832EE4">
        <w:rPr>
          <w:rFonts w:ascii="Palatino Linotype" w:hAnsi="Palatino Linotype" w:cs="Arial"/>
          <w:b/>
          <w:sz w:val="22"/>
          <w:szCs w:val="22"/>
        </w:rPr>
        <w:t>9</w:t>
      </w:r>
      <w:r w:rsidRPr="002A0011">
        <w:rPr>
          <w:rFonts w:ascii="Palatino Linotype" w:hAnsi="Palatino Linotype" w:cs="Arial"/>
          <w:sz w:val="22"/>
          <w:szCs w:val="22"/>
        </w:rPr>
        <w:t xml:space="preserve"> – </w:t>
      </w:r>
      <w:r w:rsidR="00832EE4">
        <w:rPr>
          <w:rFonts w:ascii="Palatino Linotype" w:hAnsi="Palatino Linotype" w:cs="Arial"/>
          <w:sz w:val="22"/>
          <w:szCs w:val="22"/>
        </w:rPr>
        <w:t>M</w:t>
      </w:r>
      <w:r w:rsidRPr="002A0011">
        <w:rPr>
          <w:rFonts w:ascii="Palatino Linotype" w:hAnsi="Palatino Linotype" w:cs="Arial"/>
          <w:sz w:val="22"/>
          <w:szCs w:val="22"/>
        </w:rPr>
        <w:t xml:space="preserve">id-grant </w:t>
      </w:r>
      <w:r>
        <w:rPr>
          <w:rFonts w:ascii="Palatino Linotype" w:hAnsi="Palatino Linotype" w:cs="Arial"/>
          <w:sz w:val="22"/>
          <w:szCs w:val="22"/>
        </w:rPr>
        <w:t>report</w:t>
      </w:r>
      <w:r w:rsidR="00832EE4">
        <w:rPr>
          <w:rFonts w:ascii="Palatino Linotype" w:hAnsi="Palatino Linotype" w:cs="Arial"/>
          <w:sz w:val="22"/>
          <w:szCs w:val="22"/>
        </w:rPr>
        <w:t xml:space="preserve"> due</w:t>
      </w:r>
      <w:r>
        <w:rPr>
          <w:rFonts w:ascii="Palatino Linotype" w:hAnsi="Palatino Linotype" w:cs="Arial"/>
          <w:sz w:val="22"/>
          <w:szCs w:val="22"/>
        </w:rPr>
        <w:t xml:space="preserve"> (provided with Grant notification)</w:t>
      </w:r>
    </w:p>
    <w:p w14:paraId="29B9D075" w14:textId="6BED4004" w:rsidR="00246C13" w:rsidRPr="002A0011" w:rsidRDefault="1227C843" w:rsidP="1227C84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 w:rsidRPr="1227C843">
        <w:rPr>
          <w:rFonts w:ascii="Palatino Linotype" w:hAnsi="Palatino Linotype" w:cs="Arial"/>
          <w:b/>
          <w:bCs/>
          <w:sz w:val="22"/>
          <w:szCs w:val="22"/>
        </w:rPr>
        <w:t>February 2020</w:t>
      </w:r>
      <w:r w:rsidRPr="1227C843">
        <w:rPr>
          <w:rFonts w:ascii="Palatino Linotype" w:hAnsi="Palatino Linotype" w:cs="Arial"/>
          <w:sz w:val="22"/>
          <w:szCs w:val="22"/>
        </w:rPr>
        <w:t xml:space="preserve"> – Grant check-in (phone call, meeting and/or written request)</w:t>
      </w:r>
    </w:p>
    <w:p w14:paraId="587EE7A1" w14:textId="219D2901" w:rsidR="00246C13" w:rsidRPr="002A0011" w:rsidRDefault="00246C13" w:rsidP="00246C13">
      <w:pPr>
        <w:pStyle w:val="Header"/>
        <w:ind w:left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May 20</w:t>
      </w:r>
      <w:r w:rsidR="00832EE4">
        <w:rPr>
          <w:rFonts w:ascii="Palatino Linotype" w:hAnsi="Palatino Linotype" w:cs="Arial"/>
          <w:b/>
          <w:sz w:val="22"/>
          <w:szCs w:val="22"/>
        </w:rPr>
        <w:t>20</w:t>
      </w:r>
      <w:r>
        <w:rPr>
          <w:rFonts w:ascii="Palatino Linotype" w:hAnsi="Palatino Linotype" w:cs="Arial"/>
          <w:b/>
          <w:sz w:val="22"/>
          <w:szCs w:val="22"/>
        </w:rPr>
        <w:t xml:space="preserve"> - </w:t>
      </w:r>
      <w:r w:rsidR="00832EE4">
        <w:rPr>
          <w:rFonts w:ascii="Palatino Linotype" w:hAnsi="Palatino Linotype" w:cs="Arial"/>
          <w:b/>
          <w:sz w:val="22"/>
          <w:szCs w:val="22"/>
        </w:rPr>
        <w:t>F</w:t>
      </w:r>
      <w:r w:rsidRPr="002A0011">
        <w:rPr>
          <w:rFonts w:ascii="Palatino Linotype" w:hAnsi="Palatino Linotype" w:cs="Arial"/>
          <w:sz w:val="22"/>
          <w:szCs w:val="22"/>
        </w:rPr>
        <w:t xml:space="preserve">inal grant report due to </w:t>
      </w:r>
      <w:r w:rsidR="00A647DC">
        <w:rPr>
          <w:rFonts w:ascii="Palatino Linotype" w:hAnsi="Palatino Linotype" w:cs="Arial"/>
          <w:sz w:val="22"/>
          <w:szCs w:val="22"/>
        </w:rPr>
        <w:t>MJCF Grant</w:t>
      </w:r>
      <w:r w:rsidRPr="002A0011">
        <w:rPr>
          <w:rFonts w:ascii="Palatino Linotype" w:hAnsi="Palatino Linotype" w:cs="Arial"/>
          <w:sz w:val="22"/>
          <w:szCs w:val="22"/>
        </w:rPr>
        <w:t xml:space="preserve"> commi</w:t>
      </w:r>
      <w:r>
        <w:rPr>
          <w:rFonts w:ascii="Palatino Linotype" w:hAnsi="Palatino Linotype" w:cs="Arial"/>
          <w:sz w:val="22"/>
          <w:szCs w:val="22"/>
        </w:rPr>
        <w:t>t</w:t>
      </w:r>
      <w:r w:rsidRPr="002A0011">
        <w:rPr>
          <w:rFonts w:ascii="Palatino Linotype" w:hAnsi="Palatino Linotype" w:cs="Arial"/>
          <w:sz w:val="22"/>
          <w:szCs w:val="22"/>
        </w:rPr>
        <w:t>tee</w:t>
      </w:r>
    </w:p>
    <w:p w14:paraId="1E81C50F" w14:textId="77777777" w:rsidR="00264B94" w:rsidRDefault="00264B94" w:rsidP="00264B94">
      <w:pPr>
        <w:pStyle w:val="BodyTextIndent"/>
        <w:ind w:left="720" w:right="-900" w:firstLine="0"/>
        <w:jc w:val="both"/>
        <w:rPr>
          <w:rFonts w:ascii="Palatino Linotype" w:hAnsi="Palatino Linotype"/>
        </w:rPr>
      </w:pPr>
    </w:p>
    <w:p w14:paraId="7371912F" w14:textId="754EFFEC" w:rsidR="00FB4CD0" w:rsidRPr="0013656D" w:rsidRDefault="00911CF7" w:rsidP="008B6F36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We </w:t>
      </w:r>
      <w:r w:rsidR="00FB4CD0" w:rsidRPr="0013656D">
        <w:rPr>
          <w:rFonts w:ascii="Palatino Linotype" w:eastAsia="Times New Roman" w:hAnsi="Palatino Linotype" w:cs="Arial"/>
          <w:sz w:val="24"/>
          <w:szCs w:val="24"/>
        </w:rPr>
        <w:t>anticipate that there will be more applications</w:t>
      </w:r>
    </w:p>
    <w:p w14:paraId="66DBB5E0" w14:textId="7CAF643F" w:rsidR="0097628F" w:rsidRPr="0055526E" w:rsidRDefault="00FB4CD0" w:rsidP="008B6F36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Palatino Linotype" w:eastAsia="Times New Roman" w:hAnsi="Palatino Linotype" w:cs="Arial"/>
          <w:sz w:val="24"/>
          <w:szCs w:val="24"/>
        </w:rPr>
      </w:pPr>
      <w:r w:rsidRPr="0013656D">
        <w:rPr>
          <w:rFonts w:ascii="Palatino Linotype" w:eastAsia="Times New Roman" w:hAnsi="Palatino Linotype" w:cs="Arial"/>
          <w:sz w:val="24"/>
          <w:szCs w:val="24"/>
        </w:rPr>
        <w:t xml:space="preserve">than available </w:t>
      </w:r>
      <w:r w:rsidR="00911CF7">
        <w:rPr>
          <w:rFonts w:ascii="Palatino Linotype" w:eastAsia="Times New Roman" w:hAnsi="Palatino Linotype" w:cs="Arial"/>
          <w:sz w:val="24"/>
          <w:szCs w:val="24"/>
        </w:rPr>
        <w:t>funds</w:t>
      </w:r>
      <w:r w:rsidRPr="0013656D">
        <w:rPr>
          <w:rFonts w:ascii="Palatino Linotype" w:eastAsia="Times New Roman" w:hAnsi="Palatino Linotype" w:cs="Arial"/>
          <w:sz w:val="24"/>
          <w:szCs w:val="24"/>
        </w:rPr>
        <w:t>.</w:t>
      </w:r>
    </w:p>
    <w:p w14:paraId="15DD51AE" w14:textId="77777777" w:rsidR="007C2696" w:rsidRDefault="007C2696" w:rsidP="00FA2979">
      <w:pPr>
        <w:pStyle w:val="BodyTextIndent"/>
        <w:ind w:left="720" w:firstLine="0"/>
        <w:rPr>
          <w:rFonts w:ascii="Palatino Linotype" w:hAnsi="Palatino Linotype"/>
          <w:b/>
          <w:sz w:val="22"/>
          <w:szCs w:val="22"/>
        </w:rPr>
      </w:pPr>
    </w:p>
    <w:p w14:paraId="66934AFD" w14:textId="43AED474" w:rsidR="00D86F89" w:rsidRPr="002E54C7" w:rsidRDefault="00D86F89" w:rsidP="00FA2979">
      <w:pPr>
        <w:pStyle w:val="BodyTextIndent"/>
        <w:ind w:left="720" w:firstLine="0"/>
        <w:rPr>
          <w:rFonts w:ascii="Georgia" w:hAnsi="Georgia" w:cs="Arial"/>
          <w:sz w:val="22"/>
          <w:szCs w:val="22"/>
        </w:rPr>
      </w:pPr>
    </w:p>
    <w:sectPr w:rsidR="00D86F89" w:rsidRPr="002E54C7" w:rsidSect="001D20E8">
      <w:headerReference w:type="default" r:id="rId14"/>
      <w:footerReference w:type="even" r:id="rId15"/>
      <w:footerReference w:type="default" r:id="rId16"/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E0D2" w14:textId="77777777" w:rsidR="00841B9B" w:rsidRDefault="00841B9B">
      <w:r>
        <w:separator/>
      </w:r>
    </w:p>
  </w:endnote>
  <w:endnote w:type="continuationSeparator" w:id="0">
    <w:p w14:paraId="3E33B326" w14:textId="77777777" w:rsidR="00841B9B" w:rsidRDefault="00841B9B">
      <w:r>
        <w:continuationSeparator/>
      </w:r>
    </w:p>
  </w:endnote>
  <w:endnote w:type="continuationNotice" w:id="1">
    <w:p w14:paraId="401497AF" w14:textId="77777777" w:rsidR="00841B9B" w:rsidRDefault="0084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5DB6" w14:textId="77777777" w:rsidR="00201976" w:rsidRDefault="00201976" w:rsidP="00171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10DE6" w14:textId="77777777" w:rsidR="00201976" w:rsidRDefault="00201976" w:rsidP="00171D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4256" w14:textId="6DC40625" w:rsidR="00201976" w:rsidRDefault="00201976" w:rsidP="00171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6A459" w14:textId="77777777" w:rsidR="00201976" w:rsidRDefault="00201976" w:rsidP="00171DC5">
    <w:pPr>
      <w:tabs>
        <w:tab w:val="right" w:pos="9720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4719" w14:textId="77777777" w:rsidR="00841B9B" w:rsidRDefault="00841B9B">
      <w:r>
        <w:separator/>
      </w:r>
    </w:p>
  </w:footnote>
  <w:footnote w:type="continuationSeparator" w:id="0">
    <w:p w14:paraId="12BD4DC8" w14:textId="77777777" w:rsidR="00841B9B" w:rsidRDefault="00841B9B">
      <w:r>
        <w:continuationSeparator/>
      </w:r>
    </w:p>
  </w:footnote>
  <w:footnote w:type="continuationNotice" w:id="1">
    <w:p w14:paraId="3B38B3A7" w14:textId="77777777" w:rsidR="00841B9B" w:rsidRDefault="00841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3AAF" w14:textId="77777777" w:rsidR="00201976" w:rsidRPr="007E4F4E" w:rsidRDefault="00201976" w:rsidP="00E74216">
    <w:pPr>
      <w:pStyle w:val="Title"/>
      <w:tabs>
        <w:tab w:val="left" w:pos="9180"/>
      </w:tabs>
      <w:ind w:right="-720"/>
      <w:rPr>
        <w:rFonts w:ascii="Palatino Linotype" w:hAnsi="Palatino Linotype"/>
        <w:bCs/>
        <w:szCs w:val="28"/>
        <w:u w:val="none"/>
      </w:rPr>
    </w:pPr>
    <w:r>
      <w:rPr>
        <w:rFonts w:ascii="Palatino Linotype" w:hAnsi="Palatino Linotype"/>
        <w:noProof/>
      </w:rPr>
      <w:drawing>
        <wp:anchor distT="0" distB="0" distL="114300" distR="114300" simplePos="0" relativeHeight="251658240" behindDoc="0" locked="0" layoutInCell="1" allowOverlap="1" wp14:anchorId="05EFE453" wp14:editId="5F16E7BE">
          <wp:simplePos x="0" y="0"/>
          <wp:positionH relativeFrom="column">
            <wp:posOffset>-329565</wp:posOffset>
          </wp:positionH>
          <wp:positionV relativeFrom="paragraph">
            <wp:posOffset>-55880</wp:posOffset>
          </wp:positionV>
          <wp:extent cx="1485900" cy="497840"/>
          <wp:effectExtent l="19050" t="0" r="0" b="0"/>
          <wp:wrapNone/>
          <wp:docPr id="1" name="Picture 1" descr="cjp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p_logo_p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E4F4E">
      <w:rPr>
        <w:rFonts w:ascii="Palatino Linotype" w:hAnsi="Palatino Linotype"/>
        <w:bCs/>
        <w:szCs w:val="28"/>
        <w:u w:val="none"/>
      </w:rPr>
      <w:t>Metrowest</w:t>
    </w:r>
    <w:proofErr w:type="spellEnd"/>
    <w:r w:rsidRPr="007E4F4E">
      <w:rPr>
        <w:rFonts w:ascii="Palatino Linotype" w:hAnsi="Palatino Linotype"/>
        <w:bCs/>
        <w:szCs w:val="28"/>
        <w:u w:val="none"/>
      </w:rPr>
      <w:t xml:space="preserve"> Jewish Community Fund </w:t>
    </w:r>
  </w:p>
  <w:p w14:paraId="400A106F" w14:textId="7DBE7D0A" w:rsidR="00201976" w:rsidRPr="007E4F4E" w:rsidRDefault="001D20E8" w:rsidP="00E74216">
    <w:pPr>
      <w:pStyle w:val="Title"/>
      <w:tabs>
        <w:tab w:val="left" w:pos="9180"/>
      </w:tabs>
      <w:ind w:right="-720"/>
      <w:rPr>
        <w:rFonts w:ascii="Palatino Linotype" w:hAnsi="Palatino Linotype"/>
        <w:sz w:val="24"/>
        <w:szCs w:val="24"/>
        <w:u w:val="none"/>
      </w:rPr>
    </w:pPr>
    <w:r>
      <w:rPr>
        <w:rFonts w:ascii="Palatino Linotype" w:hAnsi="Palatino Linotype"/>
        <w:bCs/>
        <w:szCs w:val="28"/>
        <w:u w:val="none"/>
      </w:rPr>
      <w:t xml:space="preserve">Grant </w:t>
    </w:r>
    <w:r w:rsidR="00201976" w:rsidRPr="007E4F4E">
      <w:rPr>
        <w:rFonts w:ascii="Palatino Linotype" w:hAnsi="Palatino Linotype"/>
        <w:bCs/>
        <w:szCs w:val="28"/>
        <w:u w:val="none"/>
      </w:rPr>
      <w:t xml:space="preserve">Application Guidelines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AC"/>
    <w:multiLevelType w:val="hybridMultilevel"/>
    <w:tmpl w:val="7A74357A"/>
    <w:lvl w:ilvl="0" w:tplc="915C16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965F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719B6"/>
    <w:multiLevelType w:val="hybridMultilevel"/>
    <w:tmpl w:val="04466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23F8F"/>
    <w:multiLevelType w:val="hybridMultilevel"/>
    <w:tmpl w:val="06B80A62"/>
    <w:lvl w:ilvl="0" w:tplc="3628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65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13669"/>
    <w:multiLevelType w:val="hybridMultilevel"/>
    <w:tmpl w:val="3A4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49E3"/>
    <w:multiLevelType w:val="hybridMultilevel"/>
    <w:tmpl w:val="B7ACE1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2C3E6F"/>
    <w:multiLevelType w:val="hybridMultilevel"/>
    <w:tmpl w:val="857A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776D"/>
    <w:multiLevelType w:val="hybridMultilevel"/>
    <w:tmpl w:val="ACB0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77B7"/>
    <w:multiLevelType w:val="hybridMultilevel"/>
    <w:tmpl w:val="F8A8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A54E2"/>
    <w:multiLevelType w:val="hybridMultilevel"/>
    <w:tmpl w:val="99A82668"/>
    <w:lvl w:ilvl="0" w:tplc="B57E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6704"/>
    <w:multiLevelType w:val="hybridMultilevel"/>
    <w:tmpl w:val="880A54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52C0D"/>
    <w:multiLevelType w:val="multilevel"/>
    <w:tmpl w:val="944E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71457"/>
    <w:multiLevelType w:val="hybridMultilevel"/>
    <w:tmpl w:val="0B307C5E"/>
    <w:lvl w:ilvl="0" w:tplc="A11E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71144"/>
    <w:multiLevelType w:val="hybridMultilevel"/>
    <w:tmpl w:val="D7D6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F1B5C"/>
    <w:multiLevelType w:val="hybridMultilevel"/>
    <w:tmpl w:val="01A6AC10"/>
    <w:lvl w:ilvl="0" w:tplc="8C422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F6853"/>
    <w:multiLevelType w:val="multilevel"/>
    <w:tmpl w:val="7A7435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7B6C7A"/>
    <w:multiLevelType w:val="hybridMultilevel"/>
    <w:tmpl w:val="D7881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DF75D6"/>
    <w:multiLevelType w:val="hybridMultilevel"/>
    <w:tmpl w:val="BF20D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1DEB"/>
    <w:multiLevelType w:val="hybridMultilevel"/>
    <w:tmpl w:val="080280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6E6E64"/>
    <w:multiLevelType w:val="hybridMultilevel"/>
    <w:tmpl w:val="ECAAD5C4"/>
    <w:lvl w:ilvl="0" w:tplc="67E2C7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sz w:val="22"/>
        <w:szCs w:val="22"/>
      </w:rPr>
    </w:lvl>
    <w:lvl w:ilvl="1" w:tplc="A11EA858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56013CD9"/>
    <w:multiLevelType w:val="hybridMultilevel"/>
    <w:tmpl w:val="04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6295B"/>
    <w:multiLevelType w:val="hybridMultilevel"/>
    <w:tmpl w:val="793208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65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4629E"/>
    <w:multiLevelType w:val="hybridMultilevel"/>
    <w:tmpl w:val="02F4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A3E92"/>
    <w:multiLevelType w:val="hybridMultilevel"/>
    <w:tmpl w:val="91169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06D75"/>
    <w:multiLevelType w:val="hybridMultilevel"/>
    <w:tmpl w:val="06380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D7264"/>
    <w:multiLevelType w:val="hybridMultilevel"/>
    <w:tmpl w:val="7BA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D2F25"/>
    <w:multiLevelType w:val="hybridMultilevel"/>
    <w:tmpl w:val="9774A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85F3E"/>
    <w:multiLevelType w:val="hybridMultilevel"/>
    <w:tmpl w:val="175C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E06F8"/>
    <w:multiLevelType w:val="hybridMultilevel"/>
    <w:tmpl w:val="62D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16"/>
  </w:num>
  <w:num w:numId="18">
    <w:abstractNumId w:val="1"/>
  </w:num>
  <w:num w:numId="19">
    <w:abstractNumId w:val="23"/>
  </w:num>
  <w:num w:numId="20">
    <w:abstractNumId w:val="27"/>
  </w:num>
  <w:num w:numId="21">
    <w:abstractNumId w:val="5"/>
  </w:num>
  <w:num w:numId="22">
    <w:abstractNumId w:val="21"/>
  </w:num>
  <w:num w:numId="23">
    <w:abstractNumId w:val="6"/>
  </w:num>
  <w:num w:numId="24">
    <w:abstractNumId w:val="24"/>
  </w:num>
  <w:num w:numId="25">
    <w:abstractNumId w:val="25"/>
  </w:num>
  <w:num w:numId="26">
    <w:abstractNumId w:val="19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AC"/>
    <w:rsid w:val="00001094"/>
    <w:rsid w:val="00002A47"/>
    <w:rsid w:val="00062B95"/>
    <w:rsid w:val="00070C5C"/>
    <w:rsid w:val="00071C67"/>
    <w:rsid w:val="00077BEF"/>
    <w:rsid w:val="000A2523"/>
    <w:rsid w:val="000A47EC"/>
    <w:rsid w:val="000B421E"/>
    <w:rsid w:val="000C30B7"/>
    <w:rsid w:val="000C4597"/>
    <w:rsid w:val="000D3CC5"/>
    <w:rsid w:val="000E7C65"/>
    <w:rsid w:val="0010273A"/>
    <w:rsid w:val="001066F7"/>
    <w:rsid w:val="001132CF"/>
    <w:rsid w:val="001255D5"/>
    <w:rsid w:val="00135B79"/>
    <w:rsid w:val="0013656D"/>
    <w:rsid w:val="00140774"/>
    <w:rsid w:val="00162A92"/>
    <w:rsid w:val="00171DC5"/>
    <w:rsid w:val="001846F2"/>
    <w:rsid w:val="001A3167"/>
    <w:rsid w:val="001B1BE0"/>
    <w:rsid w:val="001B41B1"/>
    <w:rsid w:val="001D20E8"/>
    <w:rsid w:val="001F63AB"/>
    <w:rsid w:val="00201976"/>
    <w:rsid w:val="00202DAC"/>
    <w:rsid w:val="00204B0B"/>
    <w:rsid w:val="00220FC9"/>
    <w:rsid w:val="002217AC"/>
    <w:rsid w:val="002357DF"/>
    <w:rsid w:val="0024249F"/>
    <w:rsid w:val="00246C13"/>
    <w:rsid w:val="00264B94"/>
    <w:rsid w:val="00280F90"/>
    <w:rsid w:val="002913F7"/>
    <w:rsid w:val="00294969"/>
    <w:rsid w:val="002A41CC"/>
    <w:rsid w:val="002B0007"/>
    <w:rsid w:val="002B1561"/>
    <w:rsid w:val="002E14A8"/>
    <w:rsid w:val="002E1CE4"/>
    <w:rsid w:val="002E54C7"/>
    <w:rsid w:val="00300695"/>
    <w:rsid w:val="003168CE"/>
    <w:rsid w:val="003179DA"/>
    <w:rsid w:val="00350549"/>
    <w:rsid w:val="003723B9"/>
    <w:rsid w:val="003728B4"/>
    <w:rsid w:val="00375BC9"/>
    <w:rsid w:val="003864FF"/>
    <w:rsid w:val="00396C53"/>
    <w:rsid w:val="003A6FE7"/>
    <w:rsid w:val="003B14CE"/>
    <w:rsid w:val="003D32B3"/>
    <w:rsid w:val="003E706E"/>
    <w:rsid w:val="003F0B7E"/>
    <w:rsid w:val="004077DA"/>
    <w:rsid w:val="00412B99"/>
    <w:rsid w:val="00426BE2"/>
    <w:rsid w:val="00434E80"/>
    <w:rsid w:val="0044197A"/>
    <w:rsid w:val="00466AEF"/>
    <w:rsid w:val="0047356A"/>
    <w:rsid w:val="00495AF8"/>
    <w:rsid w:val="004A5C41"/>
    <w:rsid w:val="004B6D5C"/>
    <w:rsid w:val="004D389C"/>
    <w:rsid w:val="004D43F6"/>
    <w:rsid w:val="004D47FE"/>
    <w:rsid w:val="00503E75"/>
    <w:rsid w:val="00510576"/>
    <w:rsid w:val="00527C7E"/>
    <w:rsid w:val="00537DFC"/>
    <w:rsid w:val="005510EF"/>
    <w:rsid w:val="0055526E"/>
    <w:rsid w:val="00562179"/>
    <w:rsid w:val="005631C3"/>
    <w:rsid w:val="00593506"/>
    <w:rsid w:val="005A4A12"/>
    <w:rsid w:val="005D1BBC"/>
    <w:rsid w:val="005F2311"/>
    <w:rsid w:val="00612B32"/>
    <w:rsid w:val="006501F6"/>
    <w:rsid w:val="00660DC2"/>
    <w:rsid w:val="0066242D"/>
    <w:rsid w:val="006705E7"/>
    <w:rsid w:val="00670B17"/>
    <w:rsid w:val="006B6A15"/>
    <w:rsid w:val="006B7180"/>
    <w:rsid w:val="006C0824"/>
    <w:rsid w:val="006C3A88"/>
    <w:rsid w:val="006E3266"/>
    <w:rsid w:val="006F064F"/>
    <w:rsid w:val="0072249F"/>
    <w:rsid w:val="00736DF1"/>
    <w:rsid w:val="00767183"/>
    <w:rsid w:val="00767595"/>
    <w:rsid w:val="0078298D"/>
    <w:rsid w:val="00785C41"/>
    <w:rsid w:val="00797155"/>
    <w:rsid w:val="007A1CA6"/>
    <w:rsid w:val="007B1524"/>
    <w:rsid w:val="007B3688"/>
    <w:rsid w:val="007C2696"/>
    <w:rsid w:val="007D6C1B"/>
    <w:rsid w:val="007E32E8"/>
    <w:rsid w:val="007E4F4E"/>
    <w:rsid w:val="008075E4"/>
    <w:rsid w:val="00810ABA"/>
    <w:rsid w:val="00817A51"/>
    <w:rsid w:val="00832E6E"/>
    <w:rsid w:val="00832EE4"/>
    <w:rsid w:val="00836636"/>
    <w:rsid w:val="00841B9B"/>
    <w:rsid w:val="008534E6"/>
    <w:rsid w:val="008553B0"/>
    <w:rsid w:val="00897F8F"/>
    <w:rsid w:val="008A143D"/>
    <w:rsid w:val="008A49A9"/>
    <w:rsid w:val="008B6F36"/>
    <w:rsid w:val="008D15C6"/>
    <w:rsid w:val="008D7A54"/>
    <w:rsid w:val="009028E6"/>
    <w:rsid w:val="00904C94"/>
    <w:rsid w:val="00911CF7"/>
    <w:rsid w:val="0092370E"/>
    <w:rsid w:val="00925D8F"/>
    <w:rsid w:val="009264F4"/>
    <w:rsid w:val="00934F27"/>
    <w:rsid w:val="0094109D"/>
    <w:rsid w:val="00965AAE"/>
    <w:rsid w:val="0097628F"/>
    <w:rsid w:val="00996541"/>
    <w:rsid w:val="009B3C99"/>
    <w:rsid w:val="009B7A24"/>
    <w:rsid w:val="009C6D52"/>
    <w:rsid w:val="009E7081"/>
    <w:rsid w:val="009F1EED"/>
    <w:rsid w:val="009F7F36"/>
    <w:rsid w:val="00A02AA0"/>
    <w:rsid w:val="00A11A89"/>
    <w:rsid w:val="00A266F5"/>
    <w:rsid w:val="00A35808"/>
    <w:rsid w:val="00A36E23"/>
    <w:rsid w:val="00A467EC"/>
    <w:rsid w:val="00A47C21"/>
    <w:rsid w:val="00A53C65"/>
    <w:rsid w:val="00A647DC"/>
    <w:rsid w:val="00A92A21"/>
    <w:rsid w:val="00A93687"/>
    <w:rsid w:val="00A93D62"/>
    <w:rsid w:val="00AA1469"/>
    <w:rsid w:val="00AA16EA"/>
    <w:rsid w:val="00AB049B"/>
    <w:rsid w:val="00AB669F"/>
    <w:rsid w:val="00AD6C85"/>
    <w:rsid w:val="00AE6F22"/>
    <w:rsid w:val="00AF00F7"/>
    <w:rsid w:val="00B05AAA"/>
    <w:rsid w:val="00B119A1"/>
    <w:rsid w:val="00B40C84"/>
    <w:rsid w:val="00B531A1"/>
    <w:rsid w:val="00B707E1"/>
    <w:rsid w:val="00BA2CBB"/>
    <w:rsid w:val="00BA5300"/>
    <w:rsid w:val="00BA5D75"/>
    <w:rsid w:val="00BB0443"/>
    <w:rsid w:val="00BD042E"/>
    <w:rsid w:val="00BD1EAD"/>
    <w:rsid w:val="00BF071B"/>
    <w:rsid w:val="00C00210"/>
    <w:rsid w:val="00C339C8"/>
    <w:rsid w:val="00C52397"/>
    <w:rsid w:val="00C5709F"/>
    <w:rsid w:val="00C66E06"/>
    <w:rsid w:val="00C8207F"/>
    <w:rsid w:val="00CA3ECD"/>
    <w:rsid w:val="00CA7DCE"/>
    <w:rsid w:val="00CB5080"/>
    <w:rsid w:val="00CC1C28"/>
    <w:rsid w:val="00CD1F76"/>
    <w:rsid w:val="00CE0157"/>
    <w:rsid w:val="00CF1CE8"/>
    <w:rsid w:val="00D52A42"/>
    <w:rsid w:val="00D55967"/>
    <w:rsid w:val="00D715D0"/>
    <w:rsid w:val="00D86F89"/>
    <w:rsid w:val="00D94096"/>
    <w:rsid w:val="00D9778E"/>
    <w:rsid w:val="00DC451A"/>
    <w:rsid w:val="00DF0C80"/>
    <w:rsid w:val="00DF5B6A"/>
    <w:rsid w:val="00E0015A"/>
    <w:rsid w:val="00E2726F"/>
    <w:rsid w:val="00E47AAC"/>
    <w:rsid w:val="00E71FF3"/>
    <w:rsid w:val="00E74216"/>
    <w:rsid w:val="00E91F85"/>
    <w:rsid w:val="00E959A3"/>
    <w:rsid w:val="00E97CE6"/>
    <w:rsid w:val="00EA3FD7"/>
    <w:rsid w:val="00EB16CC"/>
    <w:rsid w:val="00EB5377"/>
    <w:rsid w:val="00EC008C"/>
    <w:rsid w:val="00EC22A5"/>
    <w:rsid w:val="00ED050F"/>
    <w:rsid w:val="00ED7013"/>
    <w:rsid w:val="00EE1BEA"/>
    <w:rsid w:val="00EE4FF1"/>
    <w:rsid w:val="00EE67C4"/>
    <w:rsid w:val="00EE7D69"/>
    <w:rsid w:val="00F00A66"/>
    <w:rsid w:val="00F016B2"/>
    <w:rsid w:val="00F23E29"/>
    <w:rsid w:val="00F24500"/>
    <w:rsid w:val="00F349E9"/>
    <w:rsid w:val="00F47D74"/>
    <w:rsid w:val="00F514F2"/>
    <w:rsid w:val="00F7117C"/>
    <w:rsid w:val="00F7353A"/>
    <w:rsid w:val="00F81F9C"/>
    <w:rsid w:val="00FA2979"/>
    <w:rsid w:val="00FB4CD0"/>
    <w:rsid w:val="00FF0D8E"/>
    <w:rsid w:val="00FF4FC3"/>
    <w:rsid w:val="1227C843"/>
    <w:rsid w:val="166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E2678"/>
  <w15:chartTrackingRefBased/>
  <w15:docId w15:val="{809EA004-506F-45D6-816B-48E6C0C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S Sans Serif" w:hAnsi="MS Sans Serif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180"/>
      </w:tabs>
      <w:ind w:right="-720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BodyTextIndent">
    <w:name w:val="Body Text Indent"/>
    <w:basedOn w:val="Normal"/>
    <w:pPr>
      <w:ind w:left="1080" w:hanging="36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990" w:hanging="27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9180"/>
      </w:tabs>
      <w:ind w:right="-720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tabs>
        <w:tab w:val="left" w:pos="9180"/>
      </w:tabs>
      <w:ind w:right="-720"/>
    </w:pPr>
    <w:rPr>
      <w:rFonts w:ascii="Bookman Old Style" w:hAnsi="Bookman Old Style"/>
      <w:b/>
      <w:sz w:val="28"/>
      <w:u w:val="single"/>
    </w:rPr>
  </w:style>
  <w:style w:type="paragraph" w:styleId="BodyText3">
    <w:name w:val="Body Text 3"/>
    <w:basedOn w:val="Normal"/>
    <w:pPr>
      <w:ind w:right="-36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B11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9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19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389C"/>
  </w:style>
  <w:style w:type="table" w:styleId="TableGrid">
    <w:name w:val="Table Grid"/>
    <w:basedOn w:val="TableNormal"/>
    <w:rsid w:val="0013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E4FF1"/>
    <w:pPr>
      <w:ind w:left="720"/>
      <w:contextualSpacing/>
    </w:pPr>
    <w:rPr>
      <w:rFonts w:ascii="Georgia" w:eastAsia="Georgia" w:hAnsi="Georgia"/>
      <w:sz w:val="22"/>
      <w:szCs w:val="22"/>
    </w:rPr>
  </w:style>
  <w:style w:type="character" w:styleId="Hyperlink">
    <w:name w:val="Hyperlink"/>
    <w:uiPriority w:val="99"/>
    <w:unhideWhenUsed/>
    <w:rsid w:val="00EE4FF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0197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2B3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12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B32"/>
    <w:rPr>
      <w:rFonts w:ascii="MS Sans Serif" w:hAnsi="MS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353">
          <w:marLeft w:val="0"/>
          <w:marRight w:val="0"/>
          <w:marTop w:val="150"/>
          <w:marBottom w:val="300"/>
          <w:divBdr>
            <w:top w:val="single" w:sz="6" w:space="0" w:color="BEC0C2"/>
            <w:left w:val="single" w:sz="6" w:space="0" w:color="BEC0C2"/>
            <w:bottom w:val="single" w:sz="6" w:space="0" w:color="BEC0C2"/>
            <w:right w:val="single" w:sz="6" w:space="0" w:color="BEC0C2"/>
          </w:divBdr>
          <w:divsChild>
            <w:div w:id="1610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96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1075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757">
          <w:marLeft w:val="0"/>
          <w:marRight w:val="0"/>
          <w:marTop w:val="150"/>
          <w:marBottom w:val="300"/>
          <w:divBdr>
            <w:top w:val="single" w:sz="6" w:space="0" w:color="BEC0C2"/>
            <w:left w:val="single" w:sz="6" w:space="0" w:color="BEC0C2"/>
            <w:bottom w:val="single" w:sz="6" w:space="0" w:color="BEC0C2"/>
            <w:right w:val="single" w:sz="6" w:space="0" w:color="BEC0C2"/>
          </w:divBdr>
          <w:divsChild>
            <w:div w:id="2037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2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6616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dij@cj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dij@cj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p.org/gra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3BB48D59943A825715BCF8BB085" ma:contentTypeVersion="13" ma:contentTypeDescription="Create a new document." ma:contentTypeScope="" ma:versionID="a7ad80d7e5e917561ffeb16b09222d24">
  <xsd:schema xmlns:xsd="http://www.w3.org/2001/XMLSchema" xmlns:xs="http://www.w3.org/2001/XMLSchema" xmlns:p="http://schemas.microsoft.com/office/2006/metadata/properties" xmlns:ns1="http://schemas.microsoft.com/sharepoint/v3" xmlns:ns2="fa24f130-cd05-467f-9961-131d7e3f2dd4" xmlns:ns3="e06f5b4a-e45b-47e7-bb26-061a01ca9f37" targetNamespace="http://schemas.microsoft.com/office/2006/metadata/properties" ma:root="true" ma:fieldsID="d2d0423a50df2950a9d40962fc2576ec" ns1:_="" ns2:_="" ns3:_="">
    <xsd:import namespace="http://schemas.microsoft.com/sharepoint/v3"/>
    <xsd:import namespace="fa24f130-cd05-467f-9961-131d7e3f2dd4"/>
    <xsd:import namespace="e06f5b4a-e45b-47e7-bb26-061a01ca9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5b4a-e45b-47e7-bb26-061a01ca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0401-834B-4E1D-B002-3F09007E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24f130-cd05-467f-9961-131d7e3f2dd4"/>
    <ds:schemaRef ds:uri="e06f5b4a-e45b-47e7-bb26-061a01ca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04C24-6AF9-47EE-8896-19CBB4154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A8634E-4198-4B19-9FEB-EE3C81FA2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B3F45-97A5-4FE3-A3BC-B2E40FC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BBSDF GRANTS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BBSDF GRANTS</dc:title>
  <dc:subject/>
  <dc:creator>Preferred Customer</dc:creator>
  <cp:keywords/>
  <cp:lastModifiedBy>Jodi Jarvis</cp:lastModifiedBy>
  <cp:revision>4</cp:revision>
  <cp:lastPrinted>2018-11-15T15:08:00Z</cp:lastPrinted>
  <dcterms:created xsi:type="dcterms:W3CDTF">2019-02-13T17:42:00Z</dcterms:created>
  <dcterms:modified xsi:type="dcterms:W3CDTF">2019-02-13T17:43:00Z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0x0101004A75C3BB48D59943A825715BCF8BB085</vt:lpwstr>
  </property>
</Properties>
</file>